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9EC" w:rsidRPr="00272765" w:rsidRDefault="008429EC" w:rsidP="008429EC">
      <w:pPr>
        <w:tabs>
          <w:tab w:val="left" w:pos="2280"/>
        </w:tabs>
        <w:rPr>
          <w:rFonts w:asciiTheme="minorHAnsi" w:hAnsiTheme="minorHAnsi" w:cstheme="minorHAnsi"/>
          <w:sz w:val="22"/>
          <w:szCs w:val="22"/>
        </w:rPr>
      </w:pPr>
    </w:p>
    <w:p w:rsidR="008429EC" w:rsidRPr="00272765" w:rsidRDefault="004863B9" w:rsidP="008429EC">
      <w:pPr>
        <w:tabs>
          <w:tab w:val="left" w:pos="2280"/>
        </w:tabs>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DATE \@ "MMMM d, yyyy" </w:instrText>
      </w:r>
      <w:r>
        <w:rPr>
          <w:rFonts w:asciiTheme="minorHAnsi" w:hAnsiTheme="minorHAnsi" w:cstheme="minorHAnsi"/>
          <w:sz w:val="22"/>
          <w:szCs w:val="22"/>
        </w:rPr>
        <w:fldChar w:fldCharType="separate"/>
      </w:r>
      <w:r w:rsidR="0087747B">
        <w:rPr>
          <w:rFonts w:asciiTheme="minorHAnsi" w:hAnsiTheme="minorHAnsi" w:cstheme="minorHAnsi"/>
          <w:noProof/>
          <w:sz w:val="22"/>
          <w:szCs w:val="22"/>
        </w:rPr>
        <w:t>December 9, 2016</w:t>
      </w:r>
      <w:r>
        <w:rPr>
          <w:rFonts w:asciiTheme="minorHAnsi" w:hAnsiTheme="minorHAnsi" w:cstheme="minorHAnsi"/>
          <w:sz w:val="22"/>
          <w:szCs w:val="22"/>
        </w:rPr>
        <w:fldChar w:fldCharType="end"/>
      </w:r>
      <w:r w:rsidR="008429EC" w:rsidRPr="00272765">
        <w:rPr>
          <w:rFonts w:asciiTheme="minorHAnsi" w:hAnsiTheme="minorHAnsi" w:cstheme="minorHAnsi"/>
          <w:sz w:val="22"/>
          <w:szCs w:val="22"/>
        </w:rPr>
        <w:tab/>
      </w:r>
    </w:p>
    <w:p w:rsidR="008429EC" w:rsidRPr="00272765" w:rsidRDefault="008429EC" w:rsidP="008429EC">
      <w:pPr>
        <w:rPr>
          <w:rFonts w:asciiTheme="minorHAnsi" w:hAnsiTheme="minorHAnsi" w:cstheme="minorHAnsi"/>
          <w:b/>
          <w:sz w:val="22"/>
          <w:szCs w:val="22"/>
        </w:rPr>
      </w:pPr>
    </w:p>
    <w:p w:rsidR="008429EC" w:rsidRPr="00272765" w:rsidRDefault="008429EC"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 xml:space="preserve">To: </w:t>
      </w:r>
      <w:r w:rsidR="00174B62">
        <w:rPr>
          <w:rFonts w:asciiTheme="minorHAnsi" w:hAnsiTheme="minorHAnsi" w:cstheme="minorHAnsi"/>
          <w:sz w:val="22"/>
          <w:szCs w:val="22"/>
        </w:rPr>
        <w:tab/>
      </w:r>
      <w:r w:rsidRPr="00272765">
        <w:rPr>
          <w:rFonts w:asciiTheme="minorHAnsi" w:hAnsiTheme="minorHAnsi" w:cstheme="minorHAnsi"/>
          <w:sz w:val="22"/>
          <w:szCs w:val="22"/>
        </w:rPr>
        <w:t xml:space="preserve">All Potential </w:t>
      </w:r>
      <w:r w:rsidR="004863B9">
        <w:rPr>
          <w:rFonts w:asciiTheme="minorHAnsi" w:hAnsiTheme="minorHAnsi" w:cstheme="minorHAnsi"/>
          <w:sz w:val="22"/>
          <w:szCs w:val="22"/>
        </w:rPr>
        <w:t>Respondents</w:t>
      </w:r>
    </w:p>
    <w:p w:rsidR="008866A9" w:rsidRDefault="008866A9" w:rsidP="00174B62">
      <w:pPr>
        <w:ind w:left="900" w:hanging="900"/>
        <w:rPr>
          <w:rFonts w:asciiTheme="minorHAnsi" w:hAnsiTheme="minorHAnsi" w:cstheme="minorHAnsi"/>
          <w:sz w:val="22"/>
          <w:szCs w:val="22"/>
        </w:rPr>
      </w:pPr>
    </w:p>
    <w:p w:rsidR="00272765" w:rsidRPr="00272765" w:rsidRDefault="00272765"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From</w:t>
      </w:r>
      <w:r w:rsidR="001B38A6">
        <w:rPr>
          <w:rFonts w:asciiTheme="minorHAnsi" w:hAnsiTheme="minorHAnsi" w:cstheme="minorHAnsi"/>
          <w:sz w:val="22"/>
          <w:szCs w:val="22"/>
        </w:rPr>
        <w:t xml:space="preserve">:  </w:t>
      </w:r>
      <w:r w:rsidR="00174B62">
        <w:rPr>
          <w:rFonts w:asciiTheme="minorHAnsi" w:hAnsiTheme="minorHAnsi" w:cstheme="minorHAnsi"/>
          <w:sz w:val="22"/>
          <w:szCs w:val="22"/>
        </w:rPr>
        <w:tab/>
      </w:r>
      <w:r w:rsidR="001B38A6">
        <w:rPr>
          <w:rFonts w:asciiTheme="minorHAnsi" w:hAnsiTheme="minorHAnsi" w:cstheme="minorHAnsi"/>
          <w:sz w:val="22"/>
          <w:szCs w:val="22"/>
        </w:rPr>
        <w:t>Nancy Wheelock</w:t>
      </w:r>
      <w:r w:rsidRPr="00272765">
        <w:rPr>
          <w:rFonts w:asciiTheme="minorHAnsi" w:hAnsiTheme="minorHAnsi" w:cstheme="minorHAnsi"/>
          <w:sz w:val="22"/>
          <w:szCs w:val="22"/>
        </w:rPr>
        <w:t>, Purchasing Agent</w:t>
      </w:r>
    </w:p>
    <w:p w:rsidR="008866A9" w:rsidRDefault="008866A9" w:rsidP="00174B62">
      <w:pPr>
        <w:ind w:left="900" w:hanging="900"/>
        <w:rPr>
          <w:rFonts w:asciiTheme="minorHAnsi" w:hAnsiTheme="minorHAnsi" w:cstheme="minorHAnsi"/>
          <w:sz w:val="22"/>
          <w:szCs w:val="22"/>
        </w:rPr>
      </w:pPr>
    </w:p>
    <w:p w:rsidR="008429EC" w:rsidRPr="00272765" w:rsidRDefault="00272765"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Subject</w:t>
      </w:r>
      <w:r w:rsidR="008429EC" w:rsidRPr="00272765">
        <w:rPr>
          <w:rFonts w:asciiTheme="minorHAnsi" w:hAnsiTheme="minorHAnsi" w:cstheme="minorHAnsi"/>
          <w:sz w:val="22"/>
          <w:szCs w:val="22"/>
        </w:rPr>
        <w:t xml:space="preserve">:  </w:t>
      </w:r>
      <w:r w:rsidR="00174B62">
        <w:rPr>
          <w:rFonts w:asciiTheme="minorHAnsi" w:hAnsiTheme="minorHAnsi" w:cstheme="minorHAnsi"/>
          <w:sz w:val="22"/>
          <w:szCs w:val="22"/>
        </w:rPr>
        <w:tab/>
      </w:r>
      <w:r w:rsidR="001C5E1B" w:rsidRPr="00272765">
        <w:rPr>
          <w:rFonts w:asciiTheme="minorHAnsi" w:hAnsiTheme="minorHAnsi" w:cstheme="minorHAnsi"/>
          <w:sz w:val="22"/>
          <w:szCs w:val="22"/>
        </w:rPr>
        <w:t>RF</w:t>
      </w:r>
      <w:r w:rsidR="00174B62">
        <w:rPr>
          <w:rFonts w:asciiTheme="minorHAnsi" w:hAnsiTheme="minorHAnsi" w:cstheme="minorHAnsi"/>
          <w:sz w:val="22"/>
          <w:szCs w:val="22"/>
        </w:rPr>
        <w:t>B1117005168 – Agricultural, Construction and Grounds Maintenance Equipment, OEM Parts and Services</w:t>
      </w:r>
    </w:p>
    <w:p w:rsidR="008866A9" w:rsidRDefault="008866A9" w:rsidP="00A762AA">
      <w:pPr>
        <w:jc w:val="center"/>
        <w:rPr>
          <w:rFonts w:asciiTheme="minorHAnsi" w:hAnsiTheme="minorHAnsi" w:cstheme="minorHAnsi"/>
          <w:b/>
          <w:sz w:val="22"/>
          <w:szCs w:val="22"/>
        </w:rPr>
      </w:pPr>
    </w:p>
    <w:p w:rsidR="008429EC" w:rsidRPr="00272765" w:rsidRDefault="009C3905" w:rsidP="00A762AA">
      <w:pPr>
        <w:jc w:val="center"/>
        <w:rPr>
          <w:rFonts w:asciiTheme="minorHAnsi" w:hAnsiTheme="minorHAnsi" w:cstheme="minorHAnsi"/>
          <w:b/>
          <w:sz w:val="22"/>
          <w:szCs w:val="22"/>
        </w:rPr>
      </w:pPr>
      <w:r w:rsidRPr="00272765">
        <w:rPr>
          <w:rFonts w:asciiTheme="minorHAnsi" w:hAnsiTheme="minorHAnsi" w:cstheme="minorHAnsi"/>
          <w:b/>
          <w:sz w:val="22"/>
          <w:szCs w:val="22"/>
        </w:rPr>
        <w:t xml:space="preserve">Addendum </w:t>
      </w:r>
      <w:r w:rsidR="00B134B9">
        <w:rPr>
          <w:rFonts w:asciiTheme="minorHAnsi" w:hAnsiTheme="minorHAnsi" w:cstheme="minorHAnsi"/>
          <w:b/>
          <w:sz w:val="22"/>
          <w:szCs w:val="22"/>
        </w:rPr>
        <w:t>Four</w:t>
      </w:r>
    </w:p>
    <w:p w:rsidR="008429EC" w:rsidRPr="00272765" w:rsidRDefault="008429EC" w:rsidP="00A762AA">
      <w:pPr>
        <w:jc w:val="both"/>
        <w:rPr>
          <w:rFonts w:asciiTheme="minorHAnsi" w:hAnsiTheme="minorHAnsi" w:cstheme="minorHAnsi"/>
          <w:b/>
          <w:sz w:val="22"/>
          <w:szCs w:val="22"/>
        </w:rPr>
      </w:pPr>
    </w:p>
    <w:p w:rsidR="008429EC" w:rsidRPr="00272765" w:rsidRDefault="008429EC" w:rsidP="00DB2825">
      <w:pPr>
        <w:pStyle w:val="ListParagraph"/>
        <w:tabs>
          <w:tab w:val="left" w:pos="540"/>
        </w:tabs>
        <w:ind w:left="0"/>
        <w:jc w:val="both"/>
        <w:rPr>
          <w:rFonts w:asciiTheme="minorHAnsi" w:hAnsiTheme="minorHAnsi" w:cstheme="minorHAnsi"/>
          <w:b/>
          <w:sz w:val="22"/>
          <w:szCs w:val="22"/>
        </w:rPr>
      </w:pPr>
      <w:r w:rsidRPr="00272765">
        <w:rPr>
          <w:rFonts w:asciiTheme="minorHAnsi" w:hAnsiTheme="minorHAnsi" w:cstheme="minorHAnsi"/>
          <w:b/>
          <w:sz w:val="22"/>
          <w:szCs w:val="22"/>
        </w:rPr>
        <w:t>Please amend the subject RF</w:t>
      </w:r>
      <w:r w:rsidR="00255B2E">
        <w:rPr>
          <w:rFonts w:asciiTheme="minorHAnsi" w:hAnsiTheme="minorHAnsi" w:cstheme="minorHAnsi"/>
          <w:b/>
          <w:sz w:val="22"/>
          <w:szCs w:val="22"/>
        </w:rPr>
        <w:t>B</w:t>
      </w:r>
      <w:r w:rsidRPr="00272765">
        <w:rPr>
          <w:rFonts w:asciiTheme="minorHAnsi" w:hAnsiTheme="minorHAnsi" w:cstheme="minorHAnsi"/>
          <w:b/>
          <w:sz w:val="22"/>
          <w:szCs w:val="22"/>
        </w:rPr>
        <w:t xml:space="preserve"> to include answers to the following timely received questions:  </w:t>
      </w:r>
    </w:p>
    <w:p w:rsidR="008429EC" w:rsidRPr="00255B2E" w:rsidRDefault="008429EC" w:rsidP="00A762AA">
      <w:pPr>
        <w:jc w:val="both"/>
        <w:rPr>
          <w:rFonts w:asciiTheme="minorHAnsi" w:hAnsiTheme="minorHAnsi" w:cstheme="minorHAnsi"/>
          <w:sz w:val="10"/>
          <w:szCs w:val="22"/>
        </w:rPr>
      </w:pPr>
    </w:p>
    <w:p w:rsidR="00B134B9" w:rsidRPr="00B134B9" w:rsidRDefault="00B134B9" w:rsidP="00B134B9">
      <w:pPr>
        <w:pStyle w:val="Default"/>
        <w:adjustRightInd/>
        <w:ind w:left="450" w:hanging="450"/>
        <w:rPr>
          <w:rFonts w:asciiTheme="minorHAnsi" w:hAnsiTheme="minorHAnsi"/>
          <w:bCs/>
          <w:color w:val="FF0000"/>
          <w:sz w:val="22"/>
          <w:szCs w:val="22"/>
        </w:rPr>
      </w:pPr>
      <w:r w:rsidRPr="00B134B9">
        <w:rPr>
          <w:rFonts w:asciiTheme="minorHAnsi" w:hAnsiTheme="minorHAnsi"/>
          <w:bCs/>
          <w:color w:val="FF0000"/>
          <w:sz w:val="22"/>
          <w:szCs w:val="22"/>
        </w:rPr>
        <w:t>Q1.</w:t>
      </w:r>
      <w:r w:rsidRPr="00B134B9">
        <w:rPr>
          <w:rFonts w:asciiTheme="minorHAnsi" w:hAnsiTheme="minorHAnsi"/>
          <w:bCs/>
          <w:color w:val="FF0000"/>
          <w:sz w:val="22"/>
          <w:szCs w:val="22"/>
        </w:rPr>
        <w:tab/>
        <w:t>The bid was not listed on the Iowa Vendor Self Service (VSS) site.  Will this be corrected in order to submit electronically?</w:t>
      </w:r>
    </w:p>
    <w:p w:rsidR="008866A9" w:rsidRPr="00FE032B" w:rsidRDefault="008866A9" w:rsidP="008866A9">
      <w:pPr>
        <w:ind w:left="450" w:hanging="450"/>
        <w:jc w:val="both"/>
        <w:rPr>
          <w:rFonts w:asciiTheme="minorHAnsi" w:hAnsiTheme="minorHAnsi" w:cstheme="minorHAnsi"/>
          <w:sz w:val="22"/>
          <w:szCs w:val="22"/>
          <w:u w:val="single"/>
        </w:rPr>
      </w:pPr>
      <w:r>
        <w:rPr>
          <w:rFonts w:asciiTheme="minorHAnsi" w:hAnsiTheme="minorHAnsi" w:cstheme="minorHAnsi"/>
          <w:sz w:val="22"/>
          <w:szCs w:val="22"/>
        </w:rPr>
        <w:t>A1.</w:t>
      </w:r>
      <w:r>
        <w:rPr>
          <w:rFonts w:asciiTheme="minorHAnsi" w:hAnsiTheme="minorHAnsi" w:cstheme="minorHAnsi"/>
          <w:sz w:val="22"/>
          <w:szCs w:val="22"/>
        </w:rPr>
        <w:tab/>
      </w:r>
      <w:r w:rsidR="00B134B9">
        <w:rPr>
          <w:rFonts w:asciiTheme="minorHAnsi" w:hAnsiTheme="minorHAnsi" w:cstheme="minorHAnsi"/>
          <w:sz w:val="22"/>
          <w:szCs w:val="22"/>
        </w:rPr>
        <w:t>No, because of the complexity of this bid, bidders will be submitting a paper bid with an electronic copy.  Please see Addendum 3 for specific information on how to submit your bid.</w:t>
      </w:r>
    </w:p>
    <w:p w:rsidR="00771B2C" w:rsidRDefault="00771B2C" w:rsidP="008866A9">
      <w:pPr>
        <w:ind w:left="450" w:hanging="450"/>
        <w:jc w:val="both"/>
        <w:rPr>
          <w:rFonts w:asciiTheme="minorHAnsi" w:hAnsiTheme="minorHAnsi" w:cstheme="minorHAnsi"/>
          <w:sz w:val="22"/>
          <w:szCs w:val="22"/>
        </w:rPr>
      </w:pPr>
    </w:p>
    <w:p w:rsidR="00B134B9" w:rsidRPr="00B134B9" w:rsidRDefault="00957808" w:rsidP="00B134B9">
      <w:pPr>
        <w:pStyle w:val="Default"/>
        <w:adjustRightInd/>
        <w:ind w:left="450" w:hanging="450"/>
        <w:rPr>
          <w:rFonts w:asciiTheme="minorHAnsi" w:hAnsiTheme="minorHAnsi"/>
          <w:bCs/>
          <w:color w:val="FF0000"/>
          <w:sz w:val="22"/>
          <w:szCs w:val="22"/>
        </w:rPr>
      </w:pPr>
      <w:r w:rsidRPr="00B134B9">
        <w:rPr>
          <w:rFonts w:asciiTheme="minorHAnsi" w:hAnsiTheme="minorHAnsi"/>
          <w:bCs/>
          <w:color w:val="FF0000"/>
          <w:sz w:val="22"/>
          <w:szCs w:val="22"/>
        </w:rPr>
        <w:t>Q</w:t>
      </w:r>
      <w:r w:rsidR="008866A9" w:rsidRPr="00B134B9">
        <w:rPr>
          <w:rFonts w:asciiTheme="minorHAnsi" w:hAnsiTheme="minorHAnsi"/>
          <w:bCs/>
          <w:color w:val="FF0000"/>
          <w:sz w:val="22"/>
          <w:szCs w:val="22"/>
        </w:rPr>
        <w:t>2</w:t>
      </w:r>
      <w:r w:rsidRPr="00B134B9">
        <w:rPr>
          <w:rFonts w:asciiTheme="minorHAnsi" w:hAnsiTheme="minorHAnsi"/>
          <w:bCs/>
          <w:color w:val="FF0000"/>
          <w:sz w:val="22"/>
          <w:szCs w:val="22"/>
        </w:rPr>
        <w:t>.</w:t>
      </w:r>
      <w:r w:rsidRPr="00B134B9">
        <w:rPr>
          <w:rFonts w:asciiTheme="minorHAnsi" w:hAnsiTheme="minorHAnsi"/>
          <w:bCs/>
          <w:color w:val="FF0000"/>
          <w:sz w:val="22"/>
          <w:szCs w:val="22"/>
        </w:rPr>
        <w:tab/>
      </w:r>
      <w:r w:rsidR="009B2B1F">
        <w:rPr>
          <w:rFonts w:asciiTheme="minorHAnsi" w:hAnsiTheme="minorHAnsi"/>
          <w:bCs/>
          <w:color w:val="FF0000"/>
          <w:sz w:val="22"/>
          <w:szCs w:val="22"/>
        </w:rPr>
        <w:t xml:space="preserve">Per Section 4.12 - </w:t>
      </w:r>
      <w:r w:rsidR="00777357">
        <w:rPr>
          <w:rFonts w:asciiTheme="minorHAnsi" w:hAnsiTheme="minorHAnsi"/>
          <w:bCs/>
          <w:color w:val="FF0000"/>
          <w:sz w:val="22"/>
          <w:szCs w:val="22"/>
        </w:rPr>
        <w:t xml:space="preserve">We are a </w:t>
      </w:r>
      <w:r w:rsidR="00B134B9" w:rsidRPr="00B134B9">
        <w:rPr>
          <w:rFonts w:asciiTheme="minorHAnsi" w:hAnsiTheme="minorHAnsi"/>
          <w:bCs/>
          <w:color w:val="FF0000"/>
          <w:sz w:val="22"/>
          <w:szCs w:val="22"/>
        </w:rPr>
        <w:t>$7.5 Billion manufacturer with over 20,000 employees.  If we select yes</w:t>
      </w:r>
      <w:r w:rsidR="00777357">
        <w:rPr>
          <w:rFonts w:asciiTheme="minorHAnsi" w:hAnsiTheme="minorHAnsi"/>
          <w:bCs/>
          <w:color w:val="FF0000"/>
          <w:sz w:val="22"/>
          <w:szCs w:val="22"/>
        </w:rPr>
        <w:t>,</w:t>
      </w:r>
      <w:r w:rsidR="00B134B9" w:rsidRPr="00B134B9">
        <w:rPr>
          <w:rFonts w:asciiTheme="minorHAnsi" w:hAnsiTheme="minorHAnsi"/>
          <w:bCs/>
          <w:color w:val="FF0000"/>
          <w:sz w:val="22"/>
          <w:szCs w:val="22"/>
        </w:rPr>
        <w:t xml:space="preserve"> are we agreeing to authorize criminal history and a background check</w:t>
      </w:r>
      <w:r w:rsidR="009B2B1F">
        <w:rPr>
          <w:rFonts w:asciiTheme="minorHAnsi" w:hAnsiTheme="minorHAnsi"/>
          <w:bCs/>
          <w:color w:val="FF0000"/>
          <w:sz w:val="22"/>
          <w:szCs w:val="22"/>
        </w:rPr>
        <w:t>s</w:t>
      </w:r>
      <w:r w:rsidR="00B134B9" w:rsidRPr="00B134B9">
        <w:rPr>
          <w:rFonts w:asciiTheme="minorHAnsi" w:hAnsiTheme="minorHAnsi"/>
          <w:bCs/>
          <w:color w:val="FF0000"/>
          <w:sz w:val="22"/>
          <w:szCs w:val="22"/>
        </w:rPr>
        <w:t xml:space="preserve"> for all of our officers, directors, shareholders, partners, managers, and supervisors?  Please </w:t>
      </w:r>
      <w:proofErr w:type="gramStart"/>
      <w:r w:rsidR="00B134B9" w:rsidRPr="00B134B9">
        <w:rPr>
          <w:rFonts w:asciiTheme="minorHAnsi" w:hAnsiTheme="minorHAnsi"/>
          <w:bCs/>
          <w:color w:val="FF0000"/>
          <w:sz w:val="22"/>
          <w:szCs w:val="22"/>
        </w:rPr>
        <w:t>advise</w:t>
      </w:r>
      <w:proofErr w:type="gramEnd"/>
      <w:r w:rsidR="00B134B9" w:rsidRPr="00B134B9">
        <w:rPr>
          <w:rFonts w:asciiTheme="minorHAnsi" w:hAnsiTheme="minorHAnsi"/>
          <w:bCs/>
          <w:color w:val="FF0000"/>
          <w:sz w:val="22"/>
          <w:szCs w:val="22"/>
        </w:rPr>
        <w:t>.</w:t>
      </w:r>
    </w:p>
    <w:p w:rsidR="00570A19" w:rsidRPr="00570A19" w:rsidRDefault="00957808" w:rsidP="009B2B1F">
      <w:pPr>
        <w:ind w:left="450" w:hanging="450"/>
        <w:jc w:val="both"/>
        <w:rPr>
          <w:rFonts w:ascii="Calibri" w:hAnsi="Calibri" w:cs="Calibri"/>
          <w:sz w:val="22"/>
          <w:szCs w:val="22"/>
        </w:rPr>
      </w:pPr>
      <w:r>
        <w:rPr>
          <w:rFonts w:asciiTheme="minorHAnsi" w:hAnsiTheme="minorHAnsi" w:cstheme="minorHAnsi"/>
          <w:sz w:val="22"/>
          <w:szCs w:val="22"/>
        </w:rPr>
        <w:t>A</w:t>
      </w:r>
      <w:r w:rsidR="008866A9">
        <w:rPr>
          <w:rFonts w:asciiTheme="minorHAnsi" w:hAnsiTheme="minorHAnsi" w:cstheme="minorHAnsi"/>
          <w:sz w:val="22"/>
          <w:szCs w:val="22"/>
        </w:rPr>
        <w:t>2</w:t>
      </w:r>
      <w:r>
        <w:rPr>
          <w:rFonts w:asciiTheme="minorHAnsi" w:hAnsiTheme="minorHAnsi" w:cstheme="minorHAnsi"/>
          <w:sz w:val="22"/>
          <w:szCs w:val="22"/>
        </w:rPr>
        <w:t>.</w:t>
      </w:r>
      <w:r>
        <w:rPr>
          <w:rFonts w:asciiTheme="minorHAnsi" w:hAnsiTheme="minorHAnsi" w:cstheme="minorHAnsi"/>
          <w:sz w:val="22"/>
          <w:szCs w:val="22"/>
        </w:rPr>
        <w:tab/>
      </w:r>
      <w:r w:rsidR="00777357">
        <w:rPr>
          <w:rFonts w:asciiTheme="minorHAnsi" w:hAnsiTheme="minorHAnsi" w:cstheme="minorHAnsi"/>
          <w:sz w:val="22"/>
          <w:szCs w:val="22"/>
        </w:rPr>
        <w:t xml:space="preserve">If you object, indicate so and state your reason(s) in </w:t>
      </w:r>
      <w:r w:rsidR="00702131">
        <w:rPr>
          <w:rFonts w:asciiTheme="minorHAnsi" w:hAnsiTheme="minorHAnsi" w:cstheme="minorHAnsi"/>
          <w:sz w:val="22"/>
          <w:szCs w:val="22"/>
        </w:rPr>
        <w:t>Attachment #3</w:t>
      </w:r>
      <w:r w:rsidR="00777357">
        <w:rPr>
          <w:rFonts w:asciiTheme="minorHAnsi" w:hAnsiTheme="minorHAnsi" w:cstheme="minorHAnsi"/>
          <w:sz w:val="22"/>
          <w:szCs w:val="22"/>
        </w:rPr>
        <w:t>.  You may submit your proposed language revisions with your bid.</w:t>
      </w:r>
      <w:r w:rsidR="00777357" w:rsidRPr="00FB2E41">
        <w:rPr>
          <w:rFonts w:asciiTheme="minorHAnsi" w:hAnsiTheme="minorHAnsi"/>
          <w:sz w:val="22"/>
          <w:szCs w:val="20"/>
        </w:rPr>
        <w:t> </w:t>
      </w:r>
    </w:p>
    <w:p w:rsidR="005E632F" w:rsidRDefault="005E632F" w:rsidP="00255B2E">
      <w:pPr>
        <w:ind w:left="450" w:hanging="450"/>
        <w:jc w:val="both"/>
        <w:rPr>
          <w:rFonts w:asciiTheme="minorHAnsi" w:hAnsiTheme="minorHAnsi" w:cstheme="minorHAnsi"/>
          <w:sz w:val="22"/>
          <w:szCs w:val="22"/>
        </w:rPr>
      </w:pPr>
    </w:p>
    <w:p w:rsidR="009B2B1F" w:rsidRDefault="009B2B1F" w:rsidP="00255B2E">
      <w:pPr>
        <w:ind w:left="450" w:hanging="450"/>
        <w:jc w:val="both"/>
        <w:rPr>
          <w:rFonts w:asciiTheme="minorHAnsi" w:hAnsiTheme="minorHAnsi"/>
          <w:bCs/>
          <w:color w:val="FF0000"/>
          <w:sz w:val="22"/>
          <w:szCs w:val="32"/>
        </w:rPr>
      </w:pPr>
      <w:r w:rsidRPr="009B2B1F">
        <w:rPr>
          <w:rFonts w:asciiTheme="minorHAnsi" w:hAnsiTheme="minorHAnsi" w:cstheme="minorHAnsi"/>
          <w:color w:val="FF0000"/>
          <w:sz w:val="22"/>
          <w:szCs w:val="22"/>
        </w:rPr>
        <w:t>Q3.</w:t>
      </w:r>
      <w:r w:rsidRPr="009B2B1F">
        <w:rPr>
          <w:rFonts w:asciiTheme="minorHAnsi" w:hAnsiTheme="minorHAnsi" w:cstheme="minorHAnsi"/>
          <w:color w:val="FF0000"/>
          <w:sz w:val="22"/>
          <w:szCs w:val="22"/>
        </w:rPr>
        <w:tab/>
      </w:r>
      <w:r>
        <w:rPr>
          <w:rFonts w:asciiTheme="minorHAnsi" w:hAnsiTheme="minorHAnsi" w:cstheme="minorHAnsi"/>
          <w:color w:val="FF0000"/>
          <w:sz w:val="22"/>
          <w:szCs w:val="22"/>
        </w:rPr>
        <w:t xml:space="preserve">Per Section 4.14 – Defective Equipment - </w:t>
      </w:r>
      <w:r w:rsidRPr="009B2B1F">
        <w:rPr>
          <w:rFonts w:asciiTheme="minorHAnsi" w:hAnsiTheme="minorHAnsi"/>
          <w:bCs/>
          <w:color w:val="FF0000"/>
          <w:sz w:val="22"/>
          <w:szCs w:val="32"/>
        </w:rPr>
        <w:t>Are we obligated to take back a complete tractor if an item would fail during the warranty period?   </w:t>
      </w:r>
      <w:proofErr w:type="gramStart"/>
      <w:r w:rsidRPr="009B2B1F">
        <w:rPr>
          <w:rFonts w:asciiTheme="minorHAnsi" w:hAnsiTheme="minorHAnsi"/>
          <w:bCs/>
          <w:color w:val="FF0000"/>
          <w:sz w:val="22"/>
          <w:szCs w:val="32"/>
        </w:rPr>
        <w:t>Ex. alternator, battery, tire, or any other miscellaneous items?</w:t>
      </w:r>
      <w:proofErr w:type="gramEnd"/>
    </w:p>
    <w:p w:rsidR="009B2B1F" w:rsidRDefault="009B2B1F" w:rsidP="00255B2E">
      <w:pPr>
        <w:ind w:left="450" w:hanging="450"/>
        <w:jc w:val="both"/>
        <w:rPr>
          <w:rFonts w:asciiTheme="minorHAnsi" w:hAnsiTheme="minorHAnsi" w:cstheme="minorHAnsi"/>
          <w:sz w:val="22"/>
          <w:szCs w:val="22"/>
        </w:rPr>
      </w:pPr>
      <w:r w:rsidRPr="009B2B1F">
        <w:rPr>
          <w:rFonts w:asciiTheme="minorHAnsi" w:hAnsiTheme="minorHAnsi" w:cstheme="minorHAnsi"/>
          <w:sz w:val="22"/>
          <w:szCs w:val="22"/>
        </w:rPr>
        <w:t>A3.</w:t>
      </w:r>
      <w:r w:rsidRPr="009B2B1F">
        <w:rPr>
          <w:rFonts w:asciiTheme="minorHAnsi" w:hAnsiTheme="minorHAnsi" w:cstheme="minorHAnsi"/>
          <w:sz w:val="22"/>
          <w:szCs w:val="22"/>
        </w:rPr>
        <w:tab/>
      </w:r>
      <w:r>
        <w:rPr>
          <w:rFonts w:asciiTheme="minorHAnsi" w:hAnsiTheme="minorHAnsi" w:cstheme="minorHAnsi"/>
          <w:sz w:val="22"/>
          <w:szCs w:val="22"/>
        </w:rPr>
        <w:t>No, the defective part (alternator, battery, starter, etc.) that is under warranty would be returned and replaced at no charge to the state. Depending on the warranty provided for a specific piece of equipment, labor to install the replacement part may also be provided at no charge to the state during the warranty period.</w:t>
      </w:r>
    </w:p>
    <w:p w:rsidR="009B2B1F" w:rsidRDefault="009B2B1F" w:rsidP="00255B2E">
      <w:pPr>
        <w:ind w:left="450" w:hanging="450"/>
        <w:jc w:val="both"/>
        <w:rPr>
          <w:rFonts w:asciiTheme="minorHAnsi" w:hAnsiTheme="minorHAnsi" w:cstheme="minorHAnsi"/>
          <w:sz w:val="22"/>
          <w:szCs w:val="22"/>
        </w:rPr>
      </w:pPr>
    </w:p>
    <w:p w:rsidR="009B2B1F" w:rsidRDefault="009B2B1F" w:rsidP="009B2B1F">
      <w:pPr>
        <w:ind w:left="450" w:hanging="450"/>
        <w:jc w:val="both"/>
        <w:rPr>
          <w:rFonts w:asciiTheme="minorHAnsi" w:hAnsiTheme="minorHAnsi" w:cstheme="minorHAnsi"/>
          <w:color w:val="FF0000"/>
          <w:sz w:val="22"/>
          <w:szCs w:val="22"/>
        </w:rPr>
      </w:pPr>
      <w:r w:rsidRPr="009B2B1F">
        <w:rPr>
          <w:rFonts w:asciiTheme="minorHAnsi" w:hAnsiTheme="minorHAnsi" w:cstheme="minorHAnsi"/>
          <w:color w:val="FF0000"/>
          <w:sz w:val="22"/>
          <w:szCs w:val="22"/>
        </w:rPr>
        <w:t>Q4.</w:t>
      </w:r>
      <w:r w:rsidRPr="009B2B1F">
        <w:rPr>
          <w:rFonts w:asciiTheme="minorHAnsi" w:hAnsiTheme="minorHAnsi" w:cstheme="minorHAnsi"/>
          <w:color w:val="FF0000"/>
          <w:sz w:val="22"/>
          <w:szCs w:val="22"/>
        </w:rPr>
        <w:tab/>
      </w:r>
      <w:r w:rsidR="00777357">
        <w:rPr>
          <w:rFonts w:asciiTheme="minorHAnsi" w:hAnsiTheme="minorHAnsi" w:cstheme="minorHAnsi"/>
          <w:color w:val="FF0000"/>
          <w:sz w:val="22"/>
          <w:szCs w:val="22"/>
        </w:rPr>
        <w:t xml:space="preserve">Per Section 4.22 – Adjustments in Pricing - </w:t>
      </w:r>
      <w:r w:rsidRPr="009B2B1F">
        <w:rPr>
          <w:rFonts w:asciiTheme="minorHAnsi" w:hAnsiTheme="minorHAnsi" w:cstheme="minorHAnsi"/>
          <w:color w:val="FF0000"/>
          <w:sz w:val="22"/>
          <w:szCs w:val="22"/>
        </w:rPr>
        <w:t>Would there be any exceptions if we have a situation where our published programs at certain times during the year may be more advantageous due to multi-unit /target programs vs</w:t>
      </w:r>
      <w:r w:rsidR="00777357">
        <w:rPr>
          <w:rFonts w:asciiTheme="minorHAnsi" w:hAnsiTheme="minorHAnsi" w:cstheme="minorHAnsi"/>
          <w:color w:val="FF0000"/>
          <w:sz w:val="22"/>
          <w:szCs w:val="22"/>
        </w:rPr>
        <w:t>.</w:t>
      </w:r>
      <w:r w:rsidRPr="009B2B1F">
        <w:rPr>
          <w:rFonts w:asciiTheme="minorHAnsi" w:hAnsiTheme="minorHAnsi" w:cstheme="minorHAnsi"/>
          <w:color w:val="FF0000"/>
          <w:sz w:val="22"/>
          <w:szCs w:val="22"/>
        </w:rPr>
        <w:t xml:space="preserve"> our fixed governmental discount?  Would we still have to amend the contract and provide lower pricing?</w:t>
      </w:r>
    </w:p>
    <w:p w:rsidR="00347108" w:rsidRDefault="009B2B1F" w:rsidP="009B2B1F">
      <w:pPr>
        <w:ind w:left="450" w:hanging="450"/>
        <w:jc w:val="both"/>
        <w:rPr>
          <w:rFonts w:asciiTheme="minorHAnsi" w:hAnsiTheme="minorHAnsi"/>
          <w:color w:val="000000"/>
          <w:sz w:val="22"/>
          <w:szCs w:val="22"/>
        </w:rPr>
      </w:pPr>
      <w:r w:rsidRPr="009B2B1F">
        <w:rPr>
          <w:rFonts w:asciiTheme="minorHAnsi" w:hAnsiTheme="minorHAnsi" w:cstheme="minorHAnsi"/>
          <w:sz w:val="22"/>
          <w:szCs w:val="22"/>
        </w:rPr>
        <w:t>A4.</w:t>
      </w:r>
      <w:r w:rsidRPr="009B2B1F">
        <w:rPr>
          <w:rFonts w:asciiTheme="minorHAnsi" w:hAnsiTheme="minorHAnsi" w:cstheme="minorHAnsi"/>
          <w:sz w:val="22"/>
          <w:szCs w:val="22"/>
        </w:rPr>
        <w:tab/>
      </w:r>
      <w:r w:rsidR="007B5D70" w:rsidRPr="007B5D70">
        <w:rPr>
          <w:rFonts w:asciiTheme="minorHAnsi" w:hAnsiTheme="minorHAnsi"/>
          <w:color w:val="000000"/>
          <w:sz w:val="22"/>
          <w:szCs w:val="22"/>
        </w:rPr>
        <w:t xml:space="preserve">Contractor must inform and assist the </w:t>
      </w:r>
      <w:r w:rsidR="00347108">
        <w:rPr>
          <w:rFonts w:asciiTheme="minorHAnsi" w:hAnsiTheme="minorHAnsi"/>
          <w:color w:val="000000"/>
          <w:sz w:val="22"/>
          <w:szCs w:val="22"/>
        </w:rPr>
        <w:t>state agency</w:t>
      </w:r>
      <w:r w:rsidR="007B5D70" w:rsidRPr="007B5D70">
        <w:rPr>
          <w:rFonts w:asciiTheme="minorHAnsi" w:hAnsiTheme="minorHAnsi"/>
          <w:color w:val="000000"/>
          <w:sz w:val="22"/>
          <w:szCs w:val="22"/>
        </w:rPr>
        <w:t xml:space="preserve"> as necessary to take advantage of Special Offers</w:t>
      </w:r>
      <w:r w:rsidR="00347108">
        <w:rPr>
          <w:rFonts w:asciiTheme="minorHAnsi" w:hAnsiTheme="minorHAnsi"/>
          <w:color w:val="000000"/>
          <w:sz w:val="22"/>
          <w:szCs w:val="22"/>
        </w:rPr>
        <w:t xml:space="preserve"> or </w:t>
      </w:r>
      <w:r w:rsidR="007B5D70" w:rsidRPr="007B5D70">
        <w:rPr>
          <w:rFonts w:asciiTheme="minorHAnsi" w:hAnsiTheme="minorHAnsi"/>
          <w:color w:val="000000"/>
          <w:sz w:val="22"/>
          <w:szCs w:val="22"/>
        </w:rPr>
        <w:t>Promotions</w:t>
      </w:r>
      <w:r w:rsidR="00347108">
        <w:rPr>
          <w:rFonts w:asciiTheme="minorHAnsi" w:hAnsiTheme="minorHAnsi"/>
          <w:color w:val="000000"/>
          <w:sz w:val="22"/>
          <w:szCs w:val="22"/>
        </w:rPr>
        <w:t xml:space="preserve"> </w:t>
      </w:r>
      <w:r w:rsidR="007B5D70" w:rsidRPr="007B5D70">
        <w:rPr>
          <w:rFonts w:asciiTheme="minorHAnsi" w:hAnsiTheme="minorHAnsi"/>
          <w:color w:val="000000"/>
          <w:sz w:val="22"/>
          <w:szCs w:val="22"/>
        </w:rPr>
        <w:t xml:space="preserve">that are offered by either the </w:t>
      </w:r>
      <w:r w:rsidR="00347108">
        <w:rPr>
          <w:rFonts w:asciiTheme="minorHAnsi" w:hAnsiTheme="minorHAnsi"/>
          <w:color w:val="000000"/>
          <w:sz w:val="22"/>
          <w:szCs w:val="22"/>
        </w:rPr>
        <w:t>manufacturer</w:t>
      </w:r>
      <w:r w:rsidR="007B5D70" w:rsidRPr="007B5D70">
        <w:rPr>
          <w:rFonts w:asciiTheme="minorHAnsi" w:hAnsiTheme="minorHAnsi"/>
          <w:color w:val="000000"/>
          <w:sz w:val="22"/>
          <w:szCs w:val="22"/>
        </w:rPr>
        <w:t xml:space="preserve"> or the </w:t>
      </w:r>
      <w:r w:rsidR="00347108">
        <w:rPr>
          <w:rFonts w:asciiTheme="minorHAnsi" w:hAnsiTheme="minorHAnsi"/>
          <w:color w:val="000000"/>
          <w:sz w:val="22"/>
          <w:szCs w:val="22"/>
        </w:rPr>
        <w:t>C</w:t>
      </w:r>
      <w:r w:rsidR="007B5D70" w:rsidRPr="007B5D70">
        <w:rPr>
          <w:rFonts w:asciiTheme="minorHAnsi" w:hAnsiTheme="minorHAnsi"/>
          <w:color w:val="000000"/>
          <w:sz w:val="22"/>
          <w:szCs w:val="22"/>
        </w:rPr>
        <w:t xml:space="preserve">ontractor. </w:t>
      </w:r>
      <w:r w:rsidR="00347108">
        <w:rPr>
          <w:rFonts w:asciiTheme="minorHAnsi" w:hAnsiTheme="minorHAnsi"/>
          <w:color w:val="000000"/>
          <w:sz w:val="22"/>
          <w:szCs w:val="22"/>
        </w:rPr>
        <w:t xml:space="preserve">However, the state will not amend the Contract for the special offer or promotional pricing. </w:t>
      </w:r>
    </w:p>
    <w:p w:rsidR="00347108" w:rsidRDefault="00347108" w:rsidP="009B2B1F">
      <w:pPr>
        <w:ind w:left="450" w:hanging="450"/>
        <w:jc w:val="both"/>
        <w:rPr>
          <w:rFonts w:asciiTheme="minorHAnsi" w:hAnsiTheme="minorHAnsi"/>
          <w:sz w:val="22"/>
          <w:szCs w:val="22"/>
        </w:rPr>
      </w:pPr>
    </w:p>
    <w:p w:rsidR="00347108" w:rsidRDefault="007B5D70" w:rsidP="00347108">
      <w:pPr>
        <w:ind w:left="450"/>
        <w:jc w:val="both"/>
        <w:rPr>
          <w:rFonts w:asciiTheme="minorHAnsi" w:hAnsiTheme="minorHAnsi"/>
          <w:sz w:val="22"/>
        </w:rPr>
      </w:pPr>
      <w:r w:rsidRPr="007B5D70">
        <w:rPr>
          <w:rFonts w:asciiTheme="minorHAnsi" w:hAnsiTheme="minorHAnsi"/>
          <w:sz w:val="22"/>
          <w:szCs w:val="22"/>
        </w:rPr>
        <w:t>The Contractor may conduct sales promotions involving specific products or groups of products for specified time periods.  The Contractor shall</w:t>
      </w:r>
      <w:r w:rsidRPr="007B5D70">
        <w:rPr>
          <w:rFonts w:asciiTheme="minorHAnsi" w:hAnsiTheme="minorHAnsi"/>
          <w:sz w:val="22"/>
        </w:rPr>
        <w:t xml:space="preserve"> submit a formal request for approval to the Contract Administrator.  The request should include the </w:t>
      </w:r>
      <w:r w:rsidR="00347108">
        <w:rPr>
          <w:rFonts w:asciiTheme="minorHAnsi" w:hAnsiTheme="minorHAnsi"/>
          <w:sz w:val="22"/>
        </w:rPr>
        <w:t>equipment</w:t>
      </w:r>
      <w:r w:rsidRPr="007B5D70">
        <w:rPr>
          <w:rFonts w:asciiTheme="minorHAnsi" w:hAnsiTheme="minorHAnsi"/>
          <w:sz w:val="22"/>
        </w:rPr>
        <w:t xml:space="preserve"> or </w:t>
      </w:r>
      <w:r w:rsidR="00347108">
        <w:rPr>
          <w:rFonts w:asciiTheme="minorHAnsi" w:hAnsiTheme="minorHAnsi"/>
          <w:sz w:val="22"/>
        </w:rPr>
        <w:t xml:space="preserve">equipment </w:t>
      </w:r>
      <w:r w:rsidRPr="007B5D70">
        <w:rPr>
          <w:rFonts w:asciiTheme="minorHAnsi" w:hAnsiTheme="minorHAnsi"/>
          <w:sz w:val="22"/>
        </w:rPr>
        <w:t>groups, the promotional price as compared to the standard price for the product or product groups, and the start and end dates of the sales promotion.  Upon approval, the Contractor shall provide conspicuous notice of the promotion.</w:t>
      </w:r>
    </w:p>
    <w:p w:rsidR="009B2B1F" w:rsidRPr="007B5D70" w:rsidRDefault="007B5D70" w:rsidP="00347108">
      <w:pPr>
        <w:ind w:left="450"/>
        <w:jc w:val="both"/>
        <w:rPr>
          <w:rFonts w:asciiTheme="minorHAnsi" w:hAnsiTheme="minorHAnsi" w:cstheme="minorHAnsi"/>
          <w:color w:val="FF0000"/>
          <w:sz w:val="20"/>
          <w:szCs w:val="22"/>
        </w:rPr>
      </w:pPr>
      <w:r w:rsidRPr="007B5D70">
        <w:rPr>
          <w:rFonts w:asciiTheme="minorHAnsi" w:hAnsiTheme="minorHAnsi"/>
          <w:sz w:val="22"/>
        </w:rPr>
        <w:t> </w:t>
      </w:r>
    </w:p>
    <w:p w:rsidR="009B2B1F" w:rsidRDefault="009B2B1F" w:rsidP="009B2B1F">
      <w:pPr>
        <w:ind w:left="450" w:hanging="450"/>
        <w:jc w:val="both"/>
        <w:rPr>
          <w:rFonts w:asciiTheme="minorHAnsi" w:hAnsiTheme="minorHAnsi" w:cstheme="minorHAnsi"/>
          <w:color w:val="FF0000"/>
          <w:sz w:val="22"/>
          <w:szCs w:val="22"/>
        </w:rPr>
      </w:pPr>
      <w:r>
        <w:rPr>
          <w:rFonts w:asciiTheme="minorHAnsi" w:hAnsiTheme="minorHAnsi" w:cstheme="minorHAnsi"/>
          <w:color w:val="FF0000"/>
          <w:sz w:val="22"/>
          <w:szCs w:val="22"/>
        </w:rPr>
        <w:lastRenderedPageBreak/>
        <w:t>Q5.</w:t>
      </w:r>
      <w:r>
        <w:rPr>
          <w:rFonts w:asciiTheme="minorHAnsi" w:hAnsiTheme="minorHAnsi" w:cstheme="minorHAnsi"/>
          <w:color w:val="FF0000"/>
          <w:sz w:val="22"/>
          <w:szCs w:val="22"/>
        </w:rPr>
        <w:tab/>
      </w:r>
      <w:r w:rsidR="00777357">
        <w:rPr>
          <w:rFonts w:asciiTheme="minorHAnsi" w:hAnsiTheme="minorHAnsi" w:cstheme="minorHAnsi"/>
          <w:color w:val="FF0000"/>
          <w:sz w:val="22"/>
          <w:szCs w:val="22"/>
        </w:rPr>
        <w:t xml:space="preserve">Attachments 6 &amp; 7 - </w:t>
      </w:r>
      <w:r w:rsidRPr="009B2B1F">
        <w:rPr>
          <w:rFonts w:asciiTheme="minorHAnsi" w:hAnsiTheme="minorHAnsi" w:cstheme="minorHAnsi"/>
          <w:color w:val="FF0000"/>
          <w:sz w:val="22"/>
          <w:szCs w:val="22"/>
        </w:rPr>
        <w:t xml:space="preserve">Does the clean air and water certification apply to a tractor manufacturer?  If yes, can you elaborate </w:t>
      </w:r>
      <w:r>
        <w:rPr>
          <w:rFonts w:asciiTheme="minorHAnsi" w:hAnsiTheme="minorHAnsi" w:cstheme="minorHAnsi"/>
          <w:color w:val="FF0000"/>
          <w:sz w:val="22"/>
          <w:szCs w:val="22"/>
        </w:rPr>
        <w:t xml:space="preserve">on </w:t>
      </w:r>
      <w:r w:rsidRPr="009B2B1F">
        <w:rPr>
          <w:rFonts w:asciiTheme="minorHAnsi" w:hAnsiTheme="minorHAnsi" w:cstheme="minorHAnsi"/>
          <w:color w:val="FF0000"/>
          <w:sz w:val="22"/>
          <w:szCs w:val="22"/>
        </w:rPr>
        <w:t>how it would apply?</w:t>
      </w:r>
    </w:p>
    <w:p w:rsidR="008F76C3" w:rsidRDefault="00F60936" w:rsidP="009B2B1F">
      <w:pPr>
        <w:ind w:left="450" w:hanging="450"/>
        <w:jc w:val="both"/>
        <w:rPr>
          <w:rFonts w:asciiTheme="minorHAnsi" w:hAnsiTheme="minorHAnsi" w:cstheme="minorHAnsi"/>
          <w:sz w:val="22"/>
          <w:szCs w:val="22"/>
        </w:rPr>
      </w:pPr>
      <w:r>
        <w:rPr>
          <w:rFonts w:asciiTheme="minorHAnsi" w:hAnsiTheme="minorHAnsi" w:cstheme="minorHAnsi"/>
          <w:sz w:val="22"/>
          <w:szCs w:val="22"/>
        </w:rPr>
        <w:t>A5.</w:t>
      </w:r>
      <w:r>
        <w:rPr>
          <w:rFonts w:asciiTheme="minorHAnsi" w:hAnsiTheme="minorHAnsi" w:cstheme="minorHAnsi"/>
          <w:sz w:val="22"/>
          <w:szCs w:val="22"/>
        </w:rPr>
        <w:tab/>
      </w:r>
      <w:r w:rsidR="008F76C3">
        <w:rPr>
          <w:rFonts w:asciiTheme="minorHAnsi" w:hAnsiTheme="minorHAnsi" w:cstheme="minorHAnsi"/>
          <w:sz w:val="22"/>
          <w:szCs w:val="22"/>
        </w:rPr>
        <w:t>Many state agencies use federal funding to purchase the equipment listed in this bid. When federal funds are being used for a state purchase, the bid document, subsequent contract, and Contractor must meet the federal requirements included in the federal grants.</w:t>
      </w:r>
    </w:p>
    <w:p w:rsidR="008F76C3" w:rsidRDefault="008F76C3" w:rsidP="009B2B1F">
      <w:pPr>
        <w:ind w:left="450" w:hanging="450"/>
        <w:jc w:val="both"/>
        <w:rPr>
          <w:rFonts w:asciiTheme="minorHAnsi" w:hAnsiTheme="minorHAnsi" w:cstheme="minorHAnsi"/>
          <w:sz w:val="22"/>
          <w:szCs w:val="22"/>
        </w:rPr>
      </w:pPr>
    </w:p>
    <w:p w:rsidR="009B2B1F" w:rsidRDefault="00F60936" w:rsidP="00702131">
      <w:pPr>
        <w:ind w:left="450"/>
        <w:jc w:val="both"/>
        <w:rPr>
          <w:rFonts w:asciiTheme="minorHAnsi" w:hAnsiTheme="minorHAnsi" w:cstheme="minorHAnsi"/>
          <w:sz w:val="22"/>
          <w:szCs w:val="22"/>
        </w:rPr>
      </w:pPr>
      <w:r>
        <w:rPr>
          <w:rFonts w:asciiTheme="minorHAnsi" w:hAnsiTheme="minorHAnsi" w:cstheme="minorHAnsi"/>
          <w:sz w:val="22"/>
          <w:szCs w:val="22"/>
        </w:rPr>
        <w:t>The C</w:t>
      </w:r>
      <w:r w:rsidR="008F76C3">
        <w:rPr>
          <w:rFonts w:asciiTheme="minorHAnsi" w:hAnsiTheme="minorHAnsi" w:cstheme="minorHAnsi"/>
          <w:sz w:val="22"/>
          <w:szCs w:val="22"/>
        </w:rPr>
        <w:t xml:space="preserve">lean Water Act </w:t>
      </w:r>
      <w:r w:rsidR="00D0441D">
        <w:rPr>
          <w:rFonts w:asciiTheme="minorHAnsi" w:hAnsiTheme="minorHAnsi" w:cstheme="minorHAnsi"/>
          <w:sz w:val="22"/>
          <w:szCs w:val="22"/>
        </w:rPr>
        <w:t xml:space="preserve">(CWA) </w:t>
      </w:r>
      <w:r>
        <w:rPr>
          <w:rFonts w:asciiTheme="minorHAnsi" w:hAnsiTheme="minorHAnsi" w:cstheme="minorHAnsi"/>
          <w:sz w:val="22"/>
          <w:szCs w:val="22"/>
        </w:rPr>
        <w:t>has implemented pollution control programs such as setting wastewater standards for industry</w:t>
      </w:r>
      <w:r w:rsidR="008F76C3">
        <w:rPr>
          <w:rFonts w:asciiTheme="minorHAnsi" w:hAnsiTheme="minorHAnsi" w:cstheme="minorHAnsi"/>
          <w:sz w:val="22"/>
          <w:szCs w:val="22"/>
        </w:rPr>
        <w:t xml:space="preserve"> such as manufacturers</w:t>
      </w:r>
      <w:r>
        <w:rPr>
          <w:rFonts w:asciiTheme="minorHAnsi" w:hAnsiTheme="minorHAnsi" w:cstheme="minorHAnsi"/>
          <w:sz w:val="22"/>
          <w:szCs w:val="22"/>
        </w:rPr>
        <w:t>.</w:t>
      </w:r>
      <w:r w:rsidR="00C11E07">
        <w:rPr>
          <w:rFonts w:asciiTheme="minorHAnsi" w:hAnsiTheme="minorHAnsi" w:cstheme="minorHAnsi"/>
          <w:sz w:val="22"/>
          <w:szCs w:val="22"/>
        </w:rPr>
        <w:t xml:space="preserve"> The </w:t>
      </w:r>
      <w:r w:rsidR="008F76C3">
        <w:rPr>
          <w:rFonts w:asciiTheme="minorHAnsi" w:hAnsiTheme="minorHAnsi" w:cstheme="minorHAnsi"/>
          <w:sz w:val="22"/>
          <w:szCs w:val="22"/>
        </w:rPr>
        <w:t xml:space="preserve">Clean Air Act </w:t>
      </w:r>
      <w:r w:rsidR="00D0441D">
        <w:rPr>
          <w:rFonts w:asciiTheme="minorHAnsi" w:hAnsiTheme="minorHAnsi" w:cstheme="minorHAnsi"/>
          <w:sz w:val="22"/>
          <w:szCs w:val="22"/>
        </w:rPr>
        <w:t xml:space="preserve">(CAA) </w:t>
      </w:r>
      <w:r w:rsidR="00347108">
        <w:rPr>
          <w:rFonts w:asciiTheme="minorHAnsi" w:hAnsiTheme="minorHAnsi" w:cstheme="minorHAnsi"/>
          <w:sz w:val="22"/>
          <w:szCs w:val="22"/>
        </w:rPr>
        <w:t xml:space="preserve">regulates air emissions from stationary and mobile sources. </w:t>
      </w:r>
      <w:r w:rsidR="008F76C3">
        <w:rPr>
          <w:rFonts w:asciiTheme="minorHAnsi" w:hAnsiTheme="minorHAnsi" w:cstheme="minorHAnsi"/>
          <w:sz w:val="22"/>
          <w:szCs w:val="22"/>
        </w:rPr>
        <w:t>A stationary source would be a manufacturing plant.</w:t>
      </w:r>
    </w:p>
    <w:p w:rsidR="008F76C3" w:rsidRDefault="008F76C3" w:rsidP="009B2B1F">
      <w:pPr>
        <w:ind w:left="450" w:hanging="450"/>
        <w:jc w:val="both"/>
        <w:rPr>
          <w:rFonts w:asciiTheme="minorHAnsi" w:hAnsiTheme="minorHAnsi" w:cstheme="minorHAnsi"/>
          <w:sz w:val="22"/>
          <w:szCs w:val="22"/>
        </w:rPr>
      </w:pPr>
    </w:p>
    <w:p w:rsidR="00E77F38" w:rsidRDefault="00E77F38" w:rsidP="00E77F38">
      <w:pPr>
        <w:ind w:left="450"/>
        <w:jc w:val="both"/>
        <w:rPr>
          <w:rFonts w:asciiTheme="minorHAnsi" w:hAnsiTheme="minorHAnsi" w:cstheme="minorHAnsi"/>
          <w:sz w:val="22"/>
          <w:szCs w:val="22"/>
        </w:rPr>
      </w:pPr>
      <w:r>
        <w:rPr>
          <w:rFonts w:asciiTheme="minorHAnsi" w:hAnsiTheme="minorHAnsi" w:cstheme="minorHAnsi"/>
          <w:sz w:val="22"/>
          <w:szCs w:val="22"/>
        </w:rPr>
        <w:t xml:space="preserve">If the Bidder is a manufacturer who </w:t>
      </w:r>
      <w:r w:rsidR="00D0441D">
        <w:rPr>
          <w:rFonts w:asciiTheme="minorHAnsi" w:hAnsiTheme="minorHAnsi" w:cstheme="minorHAnsi"/>
          <w:sz w:val="22"/>
          <w:szCs w:val="22"/>
        </w:rPr>
        <w:t>is required</w:t>
      </w:r>
      <w:r>
        <w:rPr>
          <w:rFonts w:asciiTheme="minorHAnsi" w:hAnsiTheme="minorHAnsi" w:cstheme="minorHAnsi"/>
          <w:sz w:val="22"/>
          <w:szCs w:val="22"/>
        </w:rPr>
        <w:t xml:space="preserve"> to meet the Federal CAA and CWA, they </w:t>
      </w:r>
      <w:r w:rsidR="008F76C3">
        <w:rPr>
          <w:rFonts w:asciiTheme="minorHAnsi" w:hAnsiTheme="minorHAnsi" w:cstheme="minorHAnsi"/>
          <w:sz w:val="22"/>
          <w:szCs w:val="22"/>
        </w:rPr>
        <w:t>should complete Attachments 6 and 7</w:t>
      </w:r>
      <w:r>
        <w:rPr>
          <w:rFonts w:asciiTheme="minorHAnsi" w:hAnsiTheme="minorHAnsi" w:cstheme="minorHAnsi"/>
          <w:sz w:val="22"/>
          <w:szCs w:val="22"/>
        </w:rPr>
        <w:t>.</w:t>
      </w:r>
      <w:r w:rsidR="00D0441D">
        <w:rPr>
          <w:rFonts w:asciiTheme="minorHAnsi" w:hAnsiTheme="minorHAnsi" w:cstheme="minorHAnsi"/>
          <w:sz w:val="22"/>
          <w:szCs w:val="22"/>
        </w:rPr>
        <w:t xml:space="preserve"> </w:t>
      </w:r>
      <w:r w:rsidR="008F76C3">
        <w:rPr>
          <w:rFonts w:asciiTheme="minorHAnsi" w:hAnsiTheme="minorHAnsi" w:cstheme="minorHAnsi"/>
          <w:sz w:val="22"/>
          <w:szCs w:val="22"/>
        </w:rPr>
        <w:t xml:space="preserve"> </w:t>
      </w:r>
      <w:r>
        <w:rPr>
          <w:rFonts w:asciiTheme="minorHAnsi" w:hAnsiTheme="minorHAnsi" w:cstheme="minorHAnsi"/>
          <w:sz w:val="22"/>
          <w:szCs w:val="22"/>
        </w:rPr>
        <w:t xml:space="preserve">Dealers are not expected to submit Attachments 5, 6 or 7. </w:t>
      </w:r>
    </w:p>
    <w:p w:rsidR="00E77F38" w:rsidRPr="00E77F38" w:rsidRDefault="00E77F38" w:rsidP="00E77F38">
      <w:pPr>
        <w:ind w:left="450"/>
        <w:jc w:val="both"/>
        <w:rPr>
          <w:rFonts w:asciiTheme="minorHAnsi" w:hAnsiTheme="minorHAnsi" w:cstheme="minorHAnsi"/>
          <w:sz w:val="22"/>
          <w:szCs w:val="22"/>
        </w:rPr>
      </w:pPr>
    </w:p>
    <w:p w:rsidR="00E77F38" w:rsidRDefault="00E77F38" w:rsidP="00E77F38">
      <w:pPr>
        <w:ind w:left="450" w:hanging="450"/>
        <w:jc w:val="both"/>
        <w:rPr>
          <w:rFonts w:asciiTheme="minorHAnsi" w:hAnsiTheme="minorHAnsi" w:cstheme="minorHAnsi"/>
          <w:color w:val="FF0000"/>
          <w:sz w:val="22"/>
          <w:szCs w:val="22"/>
        </w:rPr>
      </w:pPr>
      <w:r>
        <w:rPr>
          <w:rFonts w:asciiTheme="minorHAnsi" w:hAnsiTheme="minorHAnsi" w:cstheme="minorHAnsi"/>
          <w:color w:val="FF0000"/>
          <w:sz w:val="22"/>
          <w:szCs w:val="22"/>
        </w:rPr>
        <w:t>Q6.</w:t>
      </w:r>
      <w:r>
        <w:rPr>
          <w:rFonts w:asciiTheme="minorHAnsi" w:hAnsiTheme="minorHAnsi" w:cstheme="minorHAnsi"/>
          <w:color w:val="FF0000"/>
          <w:sz w:val="22"/>
          <w:szCs w:val="22"/>
        </w:rPr>
        <w:tab/>
      </w:r>
      <w:r w:rsidRPr="00E77F38">
        <w:rPr>
          <w:rFonts w:asciiTheme="minorHAnsi" w:hAnsiTheme="minorHAnsi" w:cstheme="minorHAnsi"/>
          <w:color w:val="FF0000"/>
          <w:sz w:val="22"/>
          <w:szCs w:val="22"/>
        </w:rPr>
        <w:t>How do you want us to submit pricing for our authorized dealers?  Is it ok to create a spreadsheet with the rates requested in additional columns?</w:t>
      </w:r>
    </w:p>
    <w:p w:rsidR="00D0441D" w:rsidRDefault="00E77F38" w:rsidP="00E77F38">
      <w:pPr>
        <w:ind w:left="450" w:hanging="450"/>
        <w:jc w:val="both"/>
        <w:rPr>
          <w:rFonts w:asciiTheme="minorHAnsi" w:hAnsiTheme="minorHAnsi" w:cstheme="minorHAnsi"/>
          <w:sz w:val="22"/>
          <w:szCs w:val="22"/>
        </w:rPr>
      </w:pPr>
      <w:r w:rsidRPr="00E77F38">
        <w:rPr>
          <w:rFonts w:asciiTheme="minorHAnsi" w:hAnsiTheme="minorHAnsi" w:cstheme="minorHAnsi"/>
          <w:sz w:val="22"/>
          <w:szCs w:val="22"/>
        </w:rPr>
        <w:t>A6.</w:t>
      </w:r>
      <w:r w:rsidRPr="00E77F38">
        <w:rPr>
          <w:rFonts w:asciiTheme="minorHAnsi" w:hAnsiTheme="minorHAnsi" w:cstheme="minorHAnsi"/>
          <w:sz w:val="22"/>
          <w:szCs w:val="22"/>
        </w:rPr>
        <w:tab/>
      </w:r>
      <w:r w:rsidR="008E3FCC">
        <w:rPr>
          <w:rFonts w:asciiTheme="minorHAnsi" w:hAnsiTheme="minorHAnsi" w:cstheme="minorHAnsi"/>
          <w:sz w:val="22"/>
          <w:szCs w:val="22"/>
        </w:rPr>
        <w:t>The state is providing further clarification on how to provide parts and services pricing below.</w:t>
      </w:r>
      <w:r w:rsidR="00FE1255">
        <w:rPr>
          <w:rFonts w:asciiTheme="minorHAnsi" w:hAnsiTheme="minorHAnsi" w:cstheme="minorHAnsi"/>
          <w:sz w:val="22"/>
          <w:szCs w:val="22"/>
        </w:rPr>
        <w:t xml:space="preserve"> </w:t>
      </w:r>
      <w:r w:rsidR="00D0441D">
        <w:rPr>
          <w:rFonts w:asciiTheme="minorHAnsi" w:hAnsiTheme="minorHAnsi" w:cstheme="minorHAnsi"/>
          <w:sz w:val="22"/>
          <w:szCs w:val="22"/>
        </w:rPr>
        <w:t xml:space="preserve"> </w:t>
      </w:r>
    </w:p>
    <w:p w:rsidR="00711830" w:rsidRPr="00777357" w:rsidRDefault="00711830" w:rsidP="00E77F38">
      <w:pPr>
        <w:ind w:left="450" w:hanging="450"/>
        <w:jc w:val="both"/>
        <w:rPr>
          <w:rFonts w:asciiTheme="minorHAnsi" w:hAnsiTheme="minorHAnsi" w:cstheme="minorHAnsi"/>
          <w:sz w:val="10"/>
          <w:szCs w:val="22"/>
        </w:rPr>
      </w:pPr>
    </w:p>
    <w:p w:rsidR="0087747B" w:rsidRPr="00860E34" w:rsidRDefault="0087747B" w:rsidP="0087747B">
      <w:pPr>
        <w:ind w:left="450"/>
        <w:jc w:val="both"/>
        <w:rPr>
          <w:rFonts w:asciiTheme="minorHAnsi" w:hAnsiTheme="minorHAnsi" w:cstheme="minorHAnsi"/>
          <w:b/>
          <w:sz w:val="22"/>
          <w:szCs w:val="22"/>
          <w:u w:val="single"/>
        </w:rPr>
      </w:pPr>
      <w:r w:rsidRPr="00860E34">
        <w:rPr>
          <w:rFonts w:asciiTheme="minorHAnsi" w:hAnsiTheme="minorHAnsi" w:cstheme="minorHAnsi"/>
          <w:b/>
          <w:sz w:val="22"/>
          <w:szCs w:val="22"/>
          <w:u w:val="single"/>
        </w:rPr>
        <w:t>Parts Discount</w:t>
      </w:r>
      <w:r w:rsidR="008E3FCC" w:rsidRPr="00860E34">
        <w:rPr>
          <w:rFonts w:asciiTheme="minorHAnsi" w:hAnsiTheme="minorHAnsi" w:cstheme="minorHAnsi"/>
          <w:b/>
          <w:sz w:val="22"/>
          <w:szCs w:val="22"/>
          <w:u w:val="single"/>
        </w:rPr>
        <w:t xml:space="preserve"> -</w:t>
      </w:r>
      <w:r w:rsidRPr="00860E34">
        <w:rPr>
          <w:rFonts w:asciiTheme="minorHAnsi" w:hAnsiTheme="minorHAnsi" w:cstheme="minorHAnsi"/>
          <w:b/>
          <w:sz w:val="22"/>
          <w:szCs w:val="22"/>
          <w:u w:val="single"/>
        </w:rPr>
        <w:t xml:space="preserve"> TAB 2 on Spreadsheet</w:t>
      </w:r>
      <w:r w:rsidR="008E3FCC" w:rsidRPr="00860E34">
        <w:rPr>
          <w:rFonts w:asciiTheme="minorHAnsi" w:hAnsiTheme="minorHAnsi" w:cstheme="minorHAnsi"/>
          <w:b/>
          <w:sz w:val="22"/>
          <w:szCs w:val="22"/>
          <w:u w:val="single"/>
        </w:rPr>
        <w:t>:</w:t>
      </w:r>
    </w:p>
    <w:p w:rsidR="0087747B" w:rsidRDefault="0087747B" w:rsidP="0087747B">
      <w:pPr>
        <w:ind w:left="450"/>
        <w:jc w:val="both"/>
        <w:rPr>
          <w:rFonts w:asciiTheme="minorHAnsi" w:hAnsiTheme="minorHAnsi" w:cstheme="minorHAnsi"/>
          <w:sz w:val="22"/>
          <w:szCs w:val="22"/>
        </w:rPr>
      </w:pPr>
      <w:r>
        <w:rPr>
          <w:rFonts w:asciiTheme="minorHAnsi" w:hAnsiTheme="minorHAnsi" w:cstheme="minorHAnsi"/>
          <w:sz w:val="22"/>
          <w:szCs w:val="22"/>
        </w:rPr>
        <w:t>There are three ways you can provide parts pricing information for this bid</w:t>
      </w:r>
      <w:r w:rsidR="008E3FCC">
        <w:rPr>
          <w:rFonts w:asciiTheme="minorHAnsi" w:hAnsiTheme="minorHAnsi" w:cstheme="minorHAnsi"/>
          <w:sz w:val="22"/>
          <w:szCs w:val="22"/>
        </w:rPr>
        <w:t xml:space="preserve">. </w:t>
      </w:r>
      <w:r w:rsidR="004079DC">
        <w:rPr>
          <w:rFonts w:asciiTheme="minorHAnsi" w:hAnsiTheme="minorHAnsi" w:cstheme="minorHAnsi"/>
          <w:sz w:val="22"/>
          <w:szCs w:val="22"/>
        </w:rPr>
        <w:t>Bidder will choose the option that best fits their business processes:</w:t>
      </w:r>
      <w:bookmarkStart w:id="0" w:name="_GoBack"/>
      <w:bookmarkEnd w:id="0"/>
    </w:p>
    <w:p w:rsidR="004079DC" w:rsidRDefault="004079DC" w:rsidP="0087747B">
      <w:pPr>
        <w:ind w:left="450"/>
        <w:jc w:val="both"/>
        <w:rPr>
          <w:rFonts w:asciiTheme="minorHAnsi" w:hAnsiTheme="minorHAnsi" w:cstheme="minorHAnsi"/>
          <w:sz w:val="22"/>
          <w:szCs w:val="22"/>
        </w:rPr>
      </w:pPr>
    </w:p>
    <w:p w:rsidR="008E3FCC" w:rsidRDefault="0087747B" w:rsidP="0087747B">
      <w:pPr>
        <w:ind w:left="810" w:hanging="360"/>
        <w:jc w:val="both"/>
        <w:rPr>
          <w:rFonts w:asciiTheme="minorHAnsi" w:hAnsiTheme="minorHAnsi" w:cstheme="minorHAnsi"/>
          <w:sz w:val="22"/>
          <w:szCs w:val="22"/>
        </w:rPr>
      </w:pPr>
      <w:r>
        <w:rPr>
          <w:rFonts w:asciiTheme="minorHAnsi" w:hAnsiTheme="minorHAnsi" w:cstheme="minorHAnsi"/>
          <w:sz w:val="22"/>
          <w:szCs w:val="22"/>
        </w:rPr>
        <w:t>1.</w:t>
      </w:r>
      <w:r>
        <w:rPr>
          <w:rFonts w:asciiTheme="minorHAnsi" w:hAnsiTheme="minorHAnsi" w:cstheme="minorHAnsi"/>
          <w:sz w:val="22"/>
          <w:szCs w:val="22"/>
        </w:rPr>
        <w:tab/>
      </w:r>
      <w:r w:rsidR="00EE3DAA" w:rsidRPr="00860E34">
        <w:rPr>
          <w:rFonts w:asciiTheme="minorHAnsi" w:hAnsiTheme="minorHAnsi" w:cstheme="minorHAnsi"/>
          <w:b/>
          <w:sz w:val="22"/>
          <w:szCs w:val="22"/>
        </w:rPr>
        <w:t>Option 1</w:t>
      </w:r>
      <w:r w:rsidR="00860E34" w:rsidRPr="00860E34">
        <w:rPr>
          <w:rFonts w:asciiTheme="minorHAnsi" w:hAnsiTheme="minorHAnsi" w:cstheme="minorHAnsi"/>
          <w:b/>
          <w:sz w:val="22"/>
          <w:szCs w:val="22"/>
        </w:rPr>
        <w:t xml:space="preserve"> -</w:t>
      </w:r>
      <w:r w:rsidR="00EE3DAA" w:rsidRPr="00860E34">
        <w:rPr>
          <w:rFonts w:asciiTheme="minorHAnsi" w:hAnsiTheme="minorHAnsi" w:cstheme="minorHAnsi"/>
          <w:b/>
          <w:sz w:val="22"/>
          <w:szCs w:val="22"/>
        </w:rPr>
        <w:t xml:space="preserve"> </w:t>
      </w:r>
      <w:r w:rsidR="00860E34" w:rsidRPr="00860E34">
        <w:rPr>
          <w:rFonts w:asciiTheme="minorHAnsi" w:hAnsiTheme="minorHAnsi" w:cstheme="minorHAnsi"/>
          <w:b/>
          <w:sz w:val="22"/>
          <w:szCs w:val="22"/>
        </w:rPr>
        <w:t>Percentage Discount by Parts Groups:</w:t>
      </w:r>
      <w:r w:rsidR="00860E34">
        <w:rPr>
          <w:rFonts w:asciiTheme="minorHAnsi" w:hAnsiTheme="minorHAnsi" w:cstheme="minorHAnsi"/>
          <w:sz w:val="22"/>
          <w:szCs w:val="22"/>
        </w:rPr>
        <w:t xml:space="preserve"> </w:t>
      </w:r>
      <w:r w:rsidR="008E3FCC">
        <w:rPr>
          <w:rFonts w:asciiTheme="minorHAnsi" w:hAnsiTheme="minorHAnsi" w:cstheme="minorHAnsi"/>
          <w:sz w:val="22"/>
          <w:szCs w:val="22"/>
        </w:rPr>
        <w:t xml:space="preserve">Tab 2 </w:t>
      </w:r>
      <w:r w:rsidR="004079DC">
        <w:rPr>
          <w:rFonts w:asciiTheme="minorHAnsi" w:hAnsiTheme="minorHAnsi" w:cstheme="minorHAnsi"/>
          <w:sz w:val="22"/>
          <w:szCs w:val="22"/>
        </w:rPr>
        <w:t xml:space="preserve">on the Spreadsheet </w:t>
      </w:r>
      <w:r w:rsidR="00860E34">
        <w:rPr>
          <w:rFonts w:asciiTheme="minorHAnsi" w:hAnsiTheme="minorHAnsi" w:cstheme="minorHAnsi"/>
          <w:sz w:val="22"/>
          <w:szCs w:val="22"/>
        </w:rPr>
        <w:t>allows</w:t>
      </w:r>
      <w:r w:rsidR="008E3FCC">
        <w:rPr>
          <w:rFonts w:asciiTheme="minorHAnsi" w:hAnsiTheme="minorHAnsi" w:cstheme="minorHAnsi"/>
          <w:sz w:val="22"/>
          <w:szCs w:val="22"/>
        </w:rPr>
        <w:t xml:space="preserve"> Bidder to enter percentage discounts off manufacturer’s list price by part groups (i.e., Operator Environment parts, hitch parts, hydraulic parts, fender parts, lights, miscellaneous, etc.) With this option, the state will contact the local dealer to get the list price and then take the percentage discount </w:t>
      </w:r>
      <w:r w:rsidR="00EE3DAA">
        <w:rPr>
          <w:rFonts w:asciiTheme="minorHAnsi" w:hAnsiTheme="minorHAnsi" w:cstheme="minorHAnsi"/>
          <w:sz w:val="22"/>
          <w:szCs w:val="22"/>
        </w:rPr>
        <w:t xml:space="preserve">off the list price </w:t>
      </w:r>
      <w:r w:rsidR="008E3FCC">
        <w:rPr>
          <w:rFonts w:asciiTheme="minorHAnsi" w:hAnsiTheme="minorHAnsi" w:cstheme="minorHAnsi"/>
          <w:sz w:val="22"/>
          <w:szCs w:val="22"/>
        </w:rPr>
        <w:t xml:space="preserve">to compute the final </w:t>
      </w:r>
      <w:r w:rsidR="00EE3DAA">
        <w:rPr>
          <w:rFonts w:asciiTheme="minorHAnsi" w:hAnsiTheme="minorHAnsi" w:cstheme="minorHAnsi"/>
          <w:sz w:val="22"/>
          <w:szCs w:val="22"/>
        </w:rPr>
        <w:t xml:space="preserve">invoiced </w:t>
      </w:r>
      <w:r w:rsidR="008E3FCC">
        <w:rPr>
          <w:rFonts w:asciiTheme="minorHAnsi" w:hAnsiTheme="minorHAnsi" w:cstheme="minorHAnsi"/>
          <w:sz w:val="22"/>
          <w:szCs w:val="22"/>
        </w:rPr>
        <w:t>state price.</w:t>
      </w:r>
      <w:r w:rsidR="00860E34">
        <w:rPr>
          <w:rFonts w:asciiTheme="minorHAnsi" w:hAnsiTheme="minorHAnsi" w:cstheme="minorHAnsi"/>
          <w:sz w:val="22"/>
          <w:szCs w:val="22"/>
        </w:rPr>
        <w:t xml:space="preserve"> Bidders may provide </w:t>
      </w:r>
      <w:r w:rsidR="004079DC">
        <w:rPr>
          <w:rFonts w:asciiTheme="minorHAnsi" w:hAnsiTheme="minorHAnsi" w:cstheme="minorHAnsi"/>
          <w:sz w:val="22"/>
          <w:szCs w:val="22"/>
        </w:rPr>
        <w:t>their own list of percentage discounts by part groups in Excel format instead of using the template on Tab 2.</w:t>
      </w:r>
    </w:p>
    <w:p w:rsidR="004079DC" w:rsidRDefault="004079DC" w:rsidP="0087747B">
      <w:pPr>
        <w:ind w:left="810" w:hanging="360"/>
        <w:jc w:val="both"/>
        <w:rPr>
          <w:rFonts w:asciiTheme="minorHAnsi" w:hAnsiTheme="minorHAnsi" w:cstheme="minorHAnsi"/>
          <w:sz w:val="22"/>
          <w:szCs w:val="22"/>
        </w:rPr>
      </w:pPr>
    </w:p>
    <w:p w:rsidR="0087747B" w:rsidRDefault="00EE3DAA" w:rsidP="0087747B">
      <w:pPr>
        <w:ind w:left="810" w:hanging="360"/>
        <w:jc w:val="both"/>
        <w:rPr>
          <w:rFonts w:asciiTheme="minorHAnsi" w:hAnsiTheme="minorHAnsi" w:cstheme="minorHAnsi"/>
          <w:sz w:val="22"/>
          <w:szCs w:val="22"/>
        </w:rPr>
      </w:pPr>
      <w:r>
        <w:rPr>
          <w:rFonts w:asciiTheme="minorHAnsi" w:hAnsiTheme="minorHAnsi" w:cstheme="minorHAnsi"/>
          <w:sz w:val="22"/>
          <w:szCs w:val="22"/>
        </w:rPr>
        <w:t>2.</w:t>
      </w:r>
      <w:r>
        <w:rPr>
          <w:rFonts w:asciiTheme="minorHAnsi" w:hAnsiTheme="minorHAnsi" w:cstheme="minorHAnsi"/>
          <w:sz w:val="22"/>
          <w:szCs w:val="22"/>
        </w:rPr>
        <w:tab/>
      </w:r>
      <w:r w:rsidRPr="00EE3DAA">
        <w:rPr>
          <w:rFonts w:asciiTheme="minorHAnsi" w:hAnsiTheme="minorHAnsi" w:cstheme="minorHAnsi"/>
          <w:b/>
          <w:sz w:val="22"/>
          <w:szCs w:val="22"/>
        </w:rPr>
        <w:t xml:space="preserve">Option </w:t>
      </w:r>
      <w:r w:rsidRPr="00860E34">
        <w:rPr>
          <w:rFonts w:asciiTheme="minorHAnsi" w:hAnsiTheme="minorHAnsi" w:cstheme="minorHAnsi"/>
          <w:b/>
          <w:sz w:val="22"/>
          <w:szCs w:val="22"/>
        </w:rPr>
        <w:t>2</w:t>
      </w:r>
      <w:r w:rsidR="00860E34" w:rsidRPr="00860E34">
        <w:rPr>
          <w:rFonts w:asciiTheme="minorHAnsi" w:hAnsiTheme="minorHAnsi" w:cstheme="minorHAnsi"/>
          <w:b/>
          <w:sz w:val="22"/>
          <w:szCs w:val="22"/>
        </w:rPr>
        <w:t xml:space="preserve"> - Online Pricing: </w:t>
      </w:r>
      <w:r w:rsidR="00860E34">
        <w:rPr>
          <w:rFonts w:asciiTheme="minorHAnsi" w:hAnsiTheme="minorHAnsi" w:cstheme="minorHAnsi"/>
          <w:sz w:val="22"/>
          <w:szCs w:val="22"/>
        </w:rPr>
        <w:t xml:space="preserve"> </w:t>
      </w:r>
      <w:r>
        <w:rPr>
          <w:rFonts w:asciiTheme="minorHAnsi" w:hAnsiTheme="minorHAnsi" w:cstheme="minorHAnsi"/>
          <w:sz w:val="22"/>
          <w:szCs w:val="22"/>
        </w:rPr>
        <w:t xml:space="preserve">Bidder </w:t>
      </w:r>
      <w:r w:rsidR="00860E34">
        <w:rPr>
          <w:rFonts w:asciiTheme="minorHAnsi" w:hAnsiTheme="minorHAnsi" w:cstheme="minorHAnsi"/>
          <w:sz w:val="22"/>
          <w:szCs w:val="22"/>
        </w:rPr>
        <w:t>shall</w:t>
      </w:r>
      <w:r>
        <w:rPr>
          <w:rFonts w:asciiTheme="minorHAnsi" w:hAnsiTheme="minorHAnsi" w:cstheme="minorHAnsi"/>
          <w:sz w:val="22"/>
          <w:szCs w:val="22"/>
        </w:rPr>
        <w:t xml:space="preserve"> p</w:t>
      </w:r>
      <w:r w:rsidR="0087747B">
        <w:rPr>
          <w:rFonts w:asciiTheme="minorHAnsi" w:hAnsiTheme="minorHAnsi" w:cstheme="minorHAnsi"/>
          <w:sz w:val="22"/>
          <w:szCs w:val="22"/>
        </w:rPr>
        <w:t xml:space="preserve">rovide a link to </w:t>
      </w:r>
      <w:r>
        <w:rPr>
          <w:rFonts w:asciiTheme="minorHAnsi" w:hAnsiTheme="minorHAnsi" w:cstheme="minorHAnsi"/>
          <w:sz w:val="22"/>
          <w:szCs w:val="22"/>
        </w:rPr>
        <w:t>their</w:t>
      </w:r>
      <w:r w:rsidR="0087747B">
        <w:rPr>
          <w:rFonts w:asciiTheme="minorHAnsi" w:hAnsiTheme="minorHAnsi" w:cstheme="minorHAnsi"/>
          <w:sz w:val="22"/>
          <w:szCs w:val="22"/>
        </w:rPr>
        <w:t xml:space="preserve"> online parts list which shows </w:t>
      </w:r>
      <w:r>
        <w:rPr>
          <w:rFonts w:asciiTheme="minorHAnsi" w:hAnsiTheme="minorHAnsi" w:cstheme="minorHAnsi"/>
          <w:sz w:val="22"/>
          <w:szCs w:val="22"/>
        </w:rPr>
        <w:t>the Bidder’s l</w:t>
      </w:r>
      <w:r w:rsidR="0087747B">
        <w:rPr>
          <w:rFonts w:asciiTheme="minorHAnsi" w:hAnsiTheme="minorHAnsi" w:cstheme="minorHAnsi"/>
          <w:sz w:val="22"/>
          <w:szCs w:val="22"/>
        </w:rPr>
        <w:t xml:space="preserve">ist price and </w:t>
      </w:r>
      <w:r>
        <w:rPr>
          <w:rFonts w:asciiTheme="minorHAnsi" w:hAnsiTheme="minorHAnsi" w:cstheme="minorHAnsi"/>
          <w:sz w:val="22"/>
          <w:szCs w:val="22"/>
        </w:rPr>
        <w:t xml:space="preserve">the </w:t>
      </w:r>
      <w:r w:rsidR="0087747B">
        <w:rPr>
          <w:rFonts w:asciiTheme="minorHAnsi" w:hAnsiTheme="minorHAnsi" w:cstheme="minorHAnsi"/>
          <w:sz w:val="22"/>
          <w:szCs w:val="22"/>
        </w:rPr>
        <w:t xml:space="preserve">discounted state price. </w:t>
      </w:r>
      <w:r w:rsidR="004079DC">
        <w:rPr>
          <w:rFonts w:asciiTheme="minorHAnsi" w:hAnsiTheme="minorHAnsi" w:cstheme="minorHAnsi"/>
          <w:sz w:val="22"/>
          <w:szCs w:val="22"/>
        </w:rPr>
        <w:t>With this option, the state can use the online information to verify invoice pricing.</w:t>
      </w:r>
    </w:p>
    <w:p w:rsidR="004079DC" w:rsidRDefault="004079DC" w:rsidP="0087747B">
      <w:pPr>
        <w:ind w:left="810" w:hanging="360"/>
        <w:jc w:val="both"/>
        <w:rPr>
          <w:rFonts w:asciiTheme="minorHAnsi" w:hAnsiTheme="minorHAnsi" w:cstheme="minorHAnsi"/>
          <w:sz w:val="22"/>
          <w:szCs w:val="22"/>
        </w:rPr>
      </w:pPr>
    </w:p>
    <w:p w:rsidR="0087747B" w:rsidRDefault="0087747B" w:rsidP="0087747B">
      <w:pPr>
        <w:ind w:left="810" w:hanging="360"/>
        <w:jc w:val="both"/>
        <w:rPr>
          <w:rFonts w:asciiTheme="minorHAnsi" w:hAnsiTheme="minorHAnsi" w:cstheme="minorHAnsi"/>
          <w:sz w:val="22"/>
          <w:szCs w:val="22"/>
        </w:rPr>
      </w:pPr>
      <w:r>
        <w:rPr>
          <w:rFonts w:asciiTheme="minorHAnsi" w:hAnsiTheme="minorHAnsi" w:cstheme="minorHAnsi"/>
          <w:sz w:val="22"/>
          <w:szCs w:val="22"/>
        </w:rPr>
        <w:t>2.</w:t>
      </w:r>
      <w:r>
        <w:rPr>
          <w:rFonts w:asciiTheme="minorHAnsi" w:hAnsiTheme="minorHAnsi" w:cstheme="minorHAnsi"/>
          <w:sz w:val="22"/>
          <w:szCs w:val="22"/>
        </w:rPr>
        <w:tab/>
      </w:r>
      <w:r w:rsidR="00EE3DAA" w:rsidRPr="00EE3DAA">
        <w:rPr>
          <w:rFonts w:asciiTheme="minorHAnsi" w:hAnsiTheme="minorHAnsi" w:cstheme="minorHAnsi"/>
          <w:b/>
          <w:sz w:val="22"/>
          <w:szCs w:val="22"/>
        </w:rPr>
        <w:t>Option 3</w:t>
      </w:r>
      <w:r w:rsidR="00860E34">
        <w:rPr>
          <w:rFonts w:asciiTheme="minorHAnsi" w:hAnsiTheme="minorHAnsi" w:cstheme="minorHAnsi"/>
          <w:b/>
          <w:sz w:val="22"/>
          <w:szCs w:val="22"/>
        </w:rPr>
        <w:t xml:space="preserve"> - </w:t>
      </w:r>
      <w:r w:rsidR="00860E34" w:rsidRPr="00860E34">
        <w:rPr>
          <w:rFonts w:asciiTheme="minorHAnsi" w:hAnsiTheme="minorHAnsi" w:cstheme="minorHAnsi"/>
          <w:b/>
          <w:sz w:val="22"/>
          <w:szCs w:val="22"/>
        </w:rPr>
        <w:t>Electronic File of List and Discounted Pricing:</w:t>
      </w:r>
      <w:r w:rsidR="00860E34">
        <w:rPr>
          <w:rFonts w:asciiTheme="minorHAnsi" w:hAnsiTheme="minorHAnsi" w:cstheme="minorHAnsi"/>
          <w:sz w:val="22"/>
          <w:szCs w:val="22"/>
        </w:rPr>
        <w:t xml:space="preserve"> </w:t>
      </w:r>
      <w:r>
        <w:rPr>
          <w:rFonts w:asciiTheme="minorHAnsi" w:hAnsiTheme="minorHAnsi" w:cstheme="minorHAnsi"/>
          <w:sz w:val="22"/>
          <w:szCs w:val="22"/>
        </w:rPr>
        <w:t xml:space="preserve">If </w:t>
      </w:r>
      <w:r w:rsidR="00EE3DAA">
        <w:rPr>
          <w:rFonts w:asciiTheme="minorHAnsi" w:hAnsiTheme="minorHAnsi" w:cstheme="minorHAnsi"/>
          <w:sz w:val="22"/>
          <w:szCs w:val="22"/>
        </w:rPr>
        <w:t>Bidder can</w:t>
      </w:r>
      <w:r>
        <w:rPr>
          <w:rFonts w:asciiTheme="minorHAnsi" w:hAnsiTheme="minorHAnsi" w:cstheme="minorHAnsi"/>
          <w:sz w:val="22"/>
          <w:szCs w:val="22"/>
        </w:rPr>
        <w:t xml:space="preserve">not </w:t>
      </w:r>
      <w:r w:rsidR="00EE3DAA">
        <w:rPr>
          <w:rFonts w:asciiTheme="minorHAnsi" w:hAnsiTheme="minorHAnsi" w:cstheme="minorHAnsi"/>
          <w:sz w:val="22"/>
          <w:szCs w:val="22"/>
        </w:rPr>
        <w:t>p</w:t>
      </w:r>
      <w:r w:rsidR="00860E34">
        <w:rPr>
          <w:rFonts w:asciiTheme="minorHAnsi" w:hAnsiTheme="minorHAnsi" w:cstheme="minorHAnsi"/>
          <w:sz w:val="22"/>
          <w:szCs w:val="22"/>
        </w:rPr>
        <w:t>rovide either item</w:t>
      </w:r>
      <w:r w:rsidR="00EE3DAA">
        <w:rPr>
          <w:rFonts w:asciiTheme="minorHAnsi" w:hAnsiTheme="minorHAnsi" w:cstheme="minorHAnsi"/>
          <w:sz w:val="22"/>
          <w:szCs w:val="22"/>
        </w:rPr>
        <w:t xml:space="preserve"> 1 or 2 above, </w:t>
      </w:r>
      <w:proofErr w:type="gramStart"/>
      <w:r w:rsidR="00EE3DAA">
        <w:rPr>
          <w:rFonts w:asciiTheme="minorHAnsi" w:hAnsiTheme="minorHAnsi" w:cstheme="minorHAnsi"/>
          <w:sz w:val="22"/>
          <w:szCs w:val="22"/>
        </w:rPr>
        <w:t>then</w:t>
      </w:r>
      <w:proofErr w:type="gramEnd"/>
      <w:r w:rsidR="00EE3DAA">
        <w:rPr>
          <w:rFonts w:asciiTheme="minorHAnsi" w:hAnsiTheme="minorHAnsi" w:cstheme="minorHAnsi"/>
          <w:sz w:val="22"/>
          <w:szCs w:val="22"/>
        </w:rPr>
        <w:t xml:space="preserve"> Bidder</w:t>
      </w:r>
      <w:r>
        <w:rPr>
          <w:rFonts w:asciiTheme="minorHAnsi" w:hAnsiTheme="minorHAnsi" w:cstheme="minorHAnsi"/>
          <w:sz w:val="22"/>
          <w:szCs w:val="22"/>
        </w:rPr>
        <w:t xml:space="preserve"> </w:t>
      </w:r>
      <w:r w:rsidR="00860E34">
        <w:rPr>
          <w:rFonts w:asciiTheme="minorHAnsi" w:hAnsiTheme="minorHAnsi" w:cstheme="minorHAnsi"/>
          <w:sz w:val="22"/>
          <w:szCs w:val="22"/>
        </w:rPr>
        <w:t>shall</w:t>
      </w:r>
      <w:r>
        <w:rPr>
          <w:rFonts w:asciiTheme="minorHAnsi" w:hAnsiTheme="minorHAnsi" w:cstheme="minorHAnsi"/>
          <w:sz w:val="22"/>
          <w:szCs w:val="22"/>
        </w:rPr>
        <w:t xml:space="preserve"> provide </w:t>
      </w:r>
      <w:r w:rsidR="004079DC">
        <w:rPr>
          <w:rFonts w:asciiTheme="minorHAnsi" w:hAnsiTheme="minorHAnsi" w:cstheme="minorHAnsi"/>
          <w:sz w:val="22"/>
          <w:szCs w:val="22"/>
        </w:rPr>
        <w:t>an</w:t>
      </w:r>
      <w:r>
        <w:rPr>
          <w:rFonts w:asciiTheme="minorHAnsi" w:hAnsiTheme="minorHAnsi" w:cstheme="minorHAnsi"/>
          <w:sz w:val="22"/>
          <w:szCs w:val="22"/>
        </w:rPr>
        <w:t xml:space="preserve"> Excel spreadsheet or PDF file of replacement parts which </w:t>
      </w:r>
      <w:r w:rsidR="004079DC">
        <w:rPr>
          <w:rFonts w:asciiTheme="minorHAnsi" w:hAnsiTheme="minorHAnsi" w:cstheme="minorHAnsi"/>
          <w:sz w:val="22"/>
          <w:szCs w:val="22"/>
        </w:rPr>
        <w:t>provides</w:t>
      </w:r>
      <w:r>
        <w:rPr>
          <w:rFonts w:asciiTheme="minorHAnsi" w:hAnsiTheme="minorHAnsi" w:cstheme="minorHAnsi"/>
          <w:sz w:val="22"/>
          <w:szCs w:val="22"/>
        </w:rPr>
        <w:t xml:space="preserve"> the</w:t>
      </w:r>
      <w:r w:rsidR="00EE3DAA">
        <w:rPr>
          <w:rFonts w:asciiTheme="minorHAnsi" w:hAnsiTheme="minorHAnsi" w:cstheme="minorHAnsi"/>
          <w:sz w:val="22"/>
          <w:szCs w:val="22"/>
        </w:rPr>
        <w:t xml:space="preserve"> manufacturer’s</w:t>
      </w:r>
      <w:r>
        <w:rPr>
          <w:rFonts w:asciiTheme="minorHAnsi" w:hAnsiTheme="minorHAnsi" w:cstheme="minorHAnsi"/>
          <w:sz w:val="22"/>
          <w:szCs w:val="22"/>
        </w:rPr>
        <w:t xml:space="preserve"> list price </w:t>
      </w:r>
      <w:r w:rsidR="00EE3DAA">
        <w:rPr>
          <w:rFonts w:asciiTheme="minorHAnsi" w:hAnsiTheme="minorHAnsi" w:cstheme="minorHAnsi"/>
          <w:sz w:val="22"/>
          <w:szCs w:val="22"/>
        </w:rPr>
        <w:t>and the discounted state price</w:t>
      </w:r>
      <w:r w:rsidR="004079DC">
        <w:rPr>
          <w:rFonts w:asciiTheme="minorHAnsi" w:hAnsiTheme="minorHAnsi" w:cstheme="minorHAnsi"/>
          <w:sz w:val="22"/>
          <w:szCs w:val="22"/>
        </w:rPr>
        <w:t xml:space="preserve"> for their individual parts</w:t>
      </w:r>
      <w:r>
        <w:rPr>
          <w:rFonts w:asciiTheme="minorHAnsi" w:hAnsiTheme="minorHAnsi" w:cstheme="minorHAnsi"/>
          <w:sz w:val="22"/>
          <w:szCs w:val="22"/>
        </w:rPr>
        <w:t xml:space="preserve">. </w:t>
      </w:r>
    </w:p>
    <w:p w:rsidR="0087747B" w:rsidRDefault="0087747B" w:rsidP="0087747B">
      <w:pPr>
        <w:ind w:left="450"/>
        <w:jc w:val="both"/>
        <w:rPr>
          <w:rFonts w:asciiTheme="minorHAnsi" w:hAnsiTheme="minorHAnsi" w:cstheme="minorHAnsi"/>
          <w:sz w:val="22"/>
          <w:szCs w:val="22"/>
        </w:rPr>
      </w:pPr>
    </w:p>
    <w:p w:rsidR="004079DC" w:rsidRPr="00860E34" w:rsidRDefault="004079DC" w:rsidP="0087747B">
      <w:pPr>
        <w:ind w:left="450"/>
        <w:jc w:val="both"/>
        <w:rPr>
          <w:rFonts w:asciiTheme="minorHAnsi" w:hAnsiTheme="minorHAnsi" w:cstheme="minorHAnsi"/>
          <w:b/>
          <w:sz w:val="22"/>
          <w:szCs w:val="22"/>
          <w:u w:val="single"/>
        </w:rPr>
      </w:pPr>
      <w:r w:rsidRPr="00860E34">
        <w:rPr>
          <w:rFonts w:asciiTheme="minorHAnsi" w:hAnsiTheme="minorHAnsi" w:cstheme="minorHAnsi"/>
          <w:b/>
          <w:sz w:val="22"/>
          <w:szCs w:val="22"/>
          <w:u w:val="single"/>
        </w:rPr>
        <w:t>Service Rates:</w:t>
      </w:r>
    </w:p>
    <w:p w:rsidR="004079DC" w:rsidRDefault="004079DC" w:rsidP="0087747B">
      <w:pPr>
        <w:ind w:left="450"/>
        <w:jc w:val="both"/>
        <w:rPr>
          <w:rFonts w:asciiTheme="minorHAnsi" w:hAnsiTheme="minorHAnsi" w:cstheme="minorHAnsi"/>
          <w:sz w:val="22"/>
          <w:szCs w:val="22"/>
        </w:rPr>
      </w:pPr>
      <w:r>
        <w:rPr>
          <w:rFonts w:asciiTheme="minorHAnsi" w:hAnsiTheme="minorHAnsi" w:cstheme="minorHAnsi"/>
          <w:sz w:val="22"/>
          <w:szCs w:val="22"/>
        </w:rPr>
        <w:t>The state is seeking basic flat or hourly service rates for repair or maintenance services. Since many dealerships are independent, the state has provide</w:t>
      </w:r>
      <w:r w:rsidR="00860E34">
        <w:rPr>
          <w:rFonts w:asciiTheme="minorHAnsi" w:hAnsiTheme="minorHAnsi" w:cstheme="minorHAnsi"/>
          <w:sz w:val="22"/>
          <w:szCs w:val="22"/>
        </w:rPr>
        <w:t>d</w:t>
      </w:r>
      <w:r>
        <w:rPr>
          <w:rFonts w:asciiTheme="minorHAnsi" w:hAnsiTheme="minorHAnsi" w:cstheme="minorHAnsi"/>
          <w:sz w:val="22"/>
          <w:szCs w:val="22"/>
        </w:rPr>
        <w:t xml:space="preserve"> a template which can be emailed or faxed to Bidder</w:t>
      </w:r>
      <w:r w:rsidR="00860E34">
        <w:rPr>
          <w:rFonts w:asciiTheme="minorHAnsi" w:hAnsiTheme="minorHAnsi" w:cstheme="minorHAnsi"/>
          <w:sz w:val="22"/>
          <w:szCs w:val="22"/>
        </w:rPr>
        <w:t>’</w:t>
      </w:r>
      <w:r>
        <w:rPr>
          <w:rFonts w:asciiTheme="minorHAnsi" w:hAnsiTheme="minorHAnsi" w:cstheme="minorHAnsi"/>
          <w:sz w:val="22"/>
          <w:szCs w:val="22"/>
        </w:rPr>
        <w:t xml:space="preserve">s dealers to complete and return to the Bidder. Bidder may return those completed rate sheets with their bid or they may create a new spreadsheet with the rate information by dealer name and submit that spreadsheet with their bid. </w:t>
      </w:r>
    </w:p>
    <w:p w:rsidR="004079DC" w:rsidRDefault="004079DC" w:rsidP="0087747B">
      <w:pPr>
        <w:ind w:left="450"/>
        <w:jc w:val="both"/>
        <w:rPr>
          <w:rFonts w:asciiTheme="minorHAnsi" w:hAnsiTheme="minorHAnsi" w:cstheme="minorHAnsi"/>
          <w:sz w:val="22"/>
          <w:szCs w:val="22"/>
        </w:rPr>
      </w:pPr>
    </w:p>
    <w:p w:rsidR="00E77F38" w:rsidRDefault="00EE3DAA" w:rsidP="0087747B">
      <w:pPr>
        <w:ind w:left="450"/>
        <w:jc w:val="both"/>
        <w:rPr>
          <w:rFonts w:asciiTheme="minorHAnsi" w:hAnsiTheme="minorHAnsi" w:cstheme="minorHAnsi"/>
          <w:sz w:val="22"/>
          <w:szCs w:val="22"/>
        </w:rPr>
      </w:pPr>
      <w:r>
        <w:rPr>
          <w:rFonts w:asciiTheme="minorHAnsi" w:hAnsiTheme="minorHAnsi" w:cstheme="minorHAnsi"/>
          <w:sz w:val="22"/>
          <w:szCs w:val="22"/>
        </w:rPr>
        <w:t>If</w:t>
      </w:r>
      <w:r w:rsidR="00D0441D">
        <w:rPr>
          <w:rFonts w:asciiTheme="minorHAnsi" w:hAnsiTheme="minorHAnsi" w:cstheme="minorHAnsi"/>
          <w:sz w:val="22"/>
          <w:szCs w:val="22"/>
        </w:rPr>
        <w:t xml:space="preserve"> the </w:t>
      </w:r>
      <w:r w:rsidR="00711830">
        <w:rPr>
          <w:rFonts w:asciiTheme="minorHAnsi" w:hAnsiTheme="minorHAnsi" w:cstheme="minorHAnsi"/>
          <w:sz w:val="22"/>
          <w:szCs w:val="22"/>
        </w:rPr>
        <w:t>entire dealer network has</w:t>
      </w:r>
      <w:r w:rsidR="00860E34">
        <w:rPr>
          <w:rFonts w:asciiTheme="minorHAnsi" w:hAnsiTheme="minorHAnsi" w:cstheme="minorHAnsi"/>
          <w:sz w:val="22"/>
          <w:szCs w:val="22"/>
        </w:rPr>
        <w:t xml:space="preserve"> the same </w:t>
      </w:r>
      <w:r w:rsidR="00D0441D">
        <w:rPr>
          <w:rFonts w:asciiTheme="minorHAnsi" w:hAnsiTheme="minorHAnsi" w:cstheme="minorHAnsi"/>
          <w:sz w:val="22"/>
          <w:szCs w:val="22"/>
        </w:rPr>
        <w:t>pricing</w:t>
      </w:r>
      <w:r w:rsidR="00860E34">
        <w:rPr>
          <w:rFonts w:asciiTheme="minorHAnsi" w:hAnsiTheme="minorHAnsi" w:cstheme="minorHAnsi"/>
          <w:sz w:val="22"/>
          <w:szCs w:val="22"/>
        </w:rPr>
        <w:t xml:space="preserve"> for </w:t>
      </w:r>
      <w:proofErr w:type="gramStart"/>
      <w:r w:rsidR="00860E34">
        <w:rPr>
          <w:rFonts w:asciiTheme="minorHAnsi" w:hAnsiTheme="minorHAnsi" w:cstheme="minorHAnsi"/>
          <w:sz w:val="22"/>
          <w:szCs w:val="22"/>
        </w:rPr>
        <w:t>services</w:t>
      </w:r>
      <w:r w:rsidR="00D0441D">
        <w:rPr>
          <w:rFonts w:asciiTheme="minorHAnsi" w:hAnsiTheme="minorHAnsi" w:cstheme="minorHAnsi"/>
          <w:sz w:val="22"/>
          <w:szCs w:val="22"/>
        </w:rPr>
        <w:t xml:space="preserve">  (</w:t>
      </w:r>
      <w:proofErr w:type="gramEnd"/>
      <w:r w:rsidR="00FB2E41">
        <w:rPr>
          <w:rFonts w:asciiTheme="minorHAnsi" w:hAnsiTheme="minorHAnsi" w:cstheme="minorHAnsi"/>
          <w:sz w:val="22"/>
          <w:szCs w:val="22"/>
        </w:rPr>
        <w:t xml:space="preserve">i.e., </w:t>
      </w:r>
      <w:r w:rsidR="00D0441D">
        <w:rPr>
          <w:rFonts w:asciiTheme="minorHAnsi" w:hAnsiTheme="minorHAnsi" w:cstheme="minorHAnsi"/>
          <w:sz w:val="22"/>
          <w:szCs w:val="22"/>
        </w:rPr>
        <w:t xml:space="preserve">a </w:t>
      </w:r>
      <w:r w:rsidR="00711830">
        <w:rPr>
          <w:rFonts w:asciiTheme="minorHAnsi" w:hAnsiTheme="minorHAnsi" w:cstheme="minorHAnsi"/>
          <w:sz w:val="22"/>
          <w:szCs w:val="22"/>
        </w:rPr>
        <w:t xml:space="preserve">specific </w:t>
      </w:r>
      <w:r w:rsidR="00D0441D">
        <w:rPr>
          <w:rFonts w:asciiTheme="minorHAnsi" w:hAnsiTheme="minorHAnsi" w:cstheme="minorHAnsi"/>
          <w:sz w:val="22"/>
          <w:szCs w:val="22"/>
        </w:rPr>
        <w:t>pricing program for the state)</w:t>
      </w:r>
      <w:r w:rsidR="00711830">
        <w:rPr>
          <w:rFonts w:asciiTheme="minorHAnsi" w:hAnsiTheme="minorHAnsi" w:cstheme="minorHAnsi"/>
          <w:sz w:val="22"/>
          <w:szCs w:val="22"/>
        </w:rPr>
        <w:t>,</w:t>
      </w:r>
      <w:r w:rsidR="00D0441D">
        <w:rPr>
          <w:rFonts w:asciiTheme="minorHAnsi" w:hAnsiTheme="minorHAnsi" w:cstheme="minorHAnsi"/>
          <w:sz w:val="22"/>
          <w:szCs w:val="22"/>
        </w:rPr>
        <w:t xml:space="preserve"> then the manufacturer does not need to provide </w:t>
      </w:r>
      <w:r w:rsidR="00711830">
        <w:rPr>
          <w:rFonts w:asciiTheme="minorHAnsi" w:hAnsiTheme="minorHAnsi" w:cstheme="minorHAnsi"/>
          <w:sz w:val="22"/>
          <w:szCs w:val="22"/>
        </w:rPr>
        <w:t xml:space="preserve">individual </w:t>
      </w:r>
      <w:r w:rsidR="00D0441D">
        <w:rPr>
          <w:rFonts w:asciiTheme="minorHAnsi" w:hAnsiTheme="minorHAnsi" w:cstheme="minorHAnsi"/>
          <w:sz w:val="22"/>
          <w:szCs w:val="22"/>
        </w:rPr>
        <w:t>pric</w:t>
      </w:r>
      <w:r w:rsidR="00711830">
        <w:rPr>
          <w:rFonts w:asciiTheme="minorHAnsi" w:hAnsiTheme="minorHAnsi" w:cstheme="minorHAnsi"/>
          <w:sz w:val="22"/>
          <w:szCs w:val="22"/>
        </w:rPr>
        <w:t xml:space="preserve">ing </w:t>
      </w:r>
      <w:r w:rsidR="00FB2E41">
        <w:rPr>
          <w:rFonts w:asciiTheme="minorHAnsi" w:hAnsiTheme="minorHAnsi" w:cstheme="minorHAnsi"/>
          <w:sz w:val="22"/>
          <w:szCs w:val="22"/>
        </w:rPr>
        <w:t>rates</w:t>
      </w:r>
      <w:r w:rsidR="00711830">
        <w:rPr>
          <w:rFonts w:asciiTheme="minorHAnsi" w:hAnsiTheme="minorHAnsi" w:cstheme="minorHAnsi"/>
          <w:sz w:val="22"/>
          <w:szCs w:val="22"/>
        </w:rPr>
        <w:t xml:space="preserve"> for each dealer.</w:t>
      </w:r>
      <w:r w:rsidR="00D0441D">
        <w:rPr>
          <w:rFonts w:asciiTheme="minorHAnsi" w:hAnsiTheme="minorHAnsi" w:cstheme="minorHAnsi"/>
          <w:sz w:val="22"/>
          <w:szCs w:val="22"/>
        </w:rPr>
        <w:t xml:space="preserve"> </w:t>
      </w:r>
      <w:r w:rsidR="00E77F38" w:rsidRPr="00E77F38">
        <w:rPr>
          <w:rFonts w:asciiTheme="minorHAnsi" w:hAnsiTheme="minorHAnsi" w:cstheme="minorHAnsi"/>
          <w:sz w:val="22"/>
          <w:szCs w:val="22"/>
        </w:rPr>
        <w:t xml:space="preserve"> </w:t>
      </w:r>
    </w:p>
    <w:p w:rsidR="00711830" w:rsidRPr="00777357" w:rsidRDefault="00711830" w:rsidP="00E77F38">
      <w:pPr>
        <w:ind w:left="450" w:hanging="450"/>
        <w:jc w:val="both"/>
        <w:rPr>
          <w:rFonts w:asciiTheme="minorHAnsi" w:hAnsiTheme="minorHAnsi" w:cstheme="minorHAnsi"/>
          <w:sz w:val="10"/>
          <w:szCs w:val="22"/>
        </w:rPr>
      </w:pPr>
    </w:p>
    <w:p w:rsidR="00702131" w:rsidRDefault="00711830" w:rsidP="00E77F38">
      <w:pPr>
        <w:ind w:left="450" w:hanging="450"/>
        <w:jc w:val="both"/>
        <w:rPr>
          <w:rFonts w:asciiTheme="minorHAnsi" w:hAnsiTheme="minorHAnsi" w:cstheme="minorHAnsi"/>
          <w:sz w:val="22"/>
          <w:szCs w:val="22"/>
        </w:rPr>
      </w:pPr>
      <w:r>
        <w:rPr>
          <w:rFonts w:asciiTheme="minorHAnsi" w:hAnsiTheme="minorHAnsi" w:cstheme="minorHAnsi"/>
          <w:sz w:val="22"/>
          <w:szCs w:val="22"/>
        </w:rPr>
        <w:tab/>
      </w:r>
    </w:p>
    <w:p w:rsidR="00E77F38" w:rsidRDefault="00E77F38" w:rsidP="00E77F38">
      <w:pPr>
        <w:ind w:left="450" w:hanging="450"/>
        <w:jc w:val="both"/>
        <w:rPr>
          <w:rFonts w:asciiTheme="minorHAnsi" w:hAnsiTheme="minorHAnsi" w:cstheme="minorHAnsi"/>
          <w:color w:val="FF0000"/>
          <w:sz w:val="22"/>
          <w:szCs w:val="22"/>
        </w:rPr>
      </w:pPr>
      <w:r>
        <w:rPr>
          <w:rFonts w:asciiTheme="minorHAnsi" w:hAnsiTheme="minorHAnsi" w:cstheme="minorHAnsi"/>
          <w:color w:val="FF0000"/>
          <w:sz w:val="22"/>
          <w:szCs w:val="22"/>
        </w:rPr>
        <w:t>Q7.</w:t>
      </w:r>
      <w:r>
        <w:rPr>
          <w:rFonts w:asciiTheme="minorHAnsi" w:hAnsiTheme="minorHAnsi" w:cstheme="minorHAnsi"/>
          <w:color w:val="FF0000"/>
          <w:sz w:val="22"/>
          <w:szCs w:val="22"/>
        </w:rPr>
        <w:tab/>
      </w:r>
      <w:r w:rsidRPr="00E77F38">
        <w:rPr>
          <w:rFonts w:asciiTheme="minorHAnsi" w:hAnsiTheme="minorHAnsi" w:cstheme="minorHAnsi"/>
          <w:color w:val="FF0000"/>
          <w:sz w:val="22"/>
          <w:szCs w:val="22"/>
        </w:rPr>
        <w:t>Do you have a sample of the quarterly sales report that we can use as a guide?</w:t>
      </w:r>
    </w:p>
    <w:p w:rsidR="00E77F38" w:rsidRDefault="00E77F38" w:rsidP="00E77F38">
      <w:pPr>
        <w:ind w:left="450" w:hanging="450"/>
        <w:jc w:val="both"/>
        <w:rPr>
          <w:rFonts w:asciiTheme="minorHAnsi" w:hAnsiTheme="minorHAnsi" w:cstheme="minorHAnsi"/>
          <w:sz w:val="22"/>
          <w:szCs w:val="22"/>
        </w:rPr>
      </w:pPr>
      <w:r w:rsidRPr="00E77F38">
        <w:rPr>
          <w:rFonts w:asciiTheme="minorHAnsi" w:hAnsiTheme="minorHAnsi" w:cstheme="minorHAnsi"/>
          <w:sz w:val="22"/>
          <w:szCs w:val="22"/>
        </w:rPr>
        <w:t>A7.</w:t>
      </w:r>
      <w:r w:rsidRPr="00E77F38">
        <w:rPr>
          <w:rFonts w:asciiTheme="minorHAnsi" w:hAnsiTheme="minorHAnsi" w:cstheme="minorHAnsi"/>
          <w:sz w:val="22"/>
          <w:szCs w:val="22"/>
        </w:rPr>
        <w:tab/>
        <w:t>Yes, a sample quarterly sales report is attached.</w:t>
      </w:r>
      <w:r>
        <w:rPr>
          <w:rFonts w:asciiTheme="minorHAnsi" w:hAnsiTheme="minorHAnsi" w:cstheme="minorHAnsi"/>
          <w:sz w:val="22"/>
          <w:szCs w:val="22"/>
        </w:rPr>
        <w:t xml:space="preserve"> If Bidder can match the sample quarterly sales report, they can state such in their bid and </w:t>
      </w:r>
      <w:r w:rsidR="00D21FA8">
        <w:rPr>
          <w:rFonts w:asciiTheme="minorHAnsi" w:hAnsiTheme="minorHAnsi" w:cstheme="minorHAnsi"/>
          <w:sz w:val="22"/>
          <w:szCs w:val="22"/>
        </w:rPr>
        <w:t>that will meet the requirement of providing</w:t>
      </w:r>
      <w:r>
        <w:rPr>
          <w:rFonts w:asciiTheme="minorHAnsi" w:hAnsiTheme="minorHAnsi" w:cstheme="minorHAnsi"/>
          <w:sz w:val="22"/>
          <w:szCs w:val="22"/>
        </w:rPr>
        <w:t xml:space="preserve"> a sample report with their bid.</w:t>
      </w:r>
    </w:p>
    <w:p w:rsidR="00FB2E41" w:rsidRDefault="00FB2E41" w:rsidP="00E77F38">
      <w:pPr>
        <w:ind w:left="450" w:hanging="450"/>
        <w:jc w:val="both"/>
        <w:rPr>
          <w:rFonts w:asciiTheme="minorHAnsi" w:hAnsiTheme="minorHAnsi" w:cstheme="minorHAnsi"/>
          <w:sz w:val="22"/>
          <w:szCs w:val="22"/>
        </w:rPr>
      </w:pPr>
    </w:p>
    <w:p w:rsidR="00FB2E41" w:rsidRPr="00FB2E41" w:rsidRDefault="00FB2E41" w:rsidP="00FB2E41">
      <w:pPr>
        <w:ind w:left="450" w:hanging="450"/>
        <w:jc w:val="both"/>
        <w:rPr>
          <w:rFonts w:asciiTheme="minorHAnsi" w:hAnsiTheme="minorHAnsi"/>
          <w:color w:val="FF0000"/>
          <w:sz w:val="22"/>
          <w:szCs w:val="20"/>
        </w:rPr>
      </w:pPr>
      <w:r w:rsidRPr="00FB2E41">
        <w:rPr>
          <w:rFonts w:asciiTheme="minorHAnsi" w:hAnsiTheme="minorHAnsi" w:cstheme="minorHAnsi"/>
          <w:color w:val="FF0000"/>
          <w:sz w:val="22"/>
          <w:szCs w:val="22"/>
        </w:rPr>
        <w:lastRenderedPageBreak/>
        <w:t>Q8.</w:t>
      </w:r>
      <w:r w:rsidRPr="00FB2E41">
        <w:rPr>
          <w:rFonts w:asciiTheme="minorHAnsi" w:hAnsiTheme="minorHAnsi" w:cstheme="minorHAnsi"/>
          <w:color w:val="FF0000"/>
          <w:sz w:val="22"/>
          <w:szCs w:val="22"/>
        </w:rPr>
        <w:tab/>
      </w:r>
      <w:r w:rsidR="00D0441D" w:rsidRPr="00FB2E41">
        <w:rPr>
          <w:rFonts w:asciiTheme="minorHAnsi" w:hAnsiTheme="minorHAnsi"/>
          <w:b/>
          <w:bCs/>
          <w:color w:val="FF0000"/>
          <w:sz w:val="22"/>
          <w:szCs w:val="20"/>
        </w:rPr>
        <w:t>Section 4.13 Insurance</w:t>
      </w:r>
      <w:r w:rsidR="00D0441D" w:rsidRPr="00FB2E41">
        <w:rPr>
          <w:rFonts w:asciiTheme="minorHAnsi" w:hAnsiTheme="minorHAnsi"/>
          <w:color w:val="FF0000"/>
          <w:sz w:val="22"/>
          <w:szCs w:val="20"/>
        </w:rPr>
        <w:t xml:space="preserve"> </w:t>
      </w:r>
      <w:r w:rsidRPr="00FB2E41">
        <w:rPr>
          <w:rFonts w:asciiTheme="minorHAnsi" w:hAnsiTheme="minorHAnsi" w:cstheme="minorHAnsi"/>
          <w:color w:val="FF0000"/>
          <w:sz w:val="22"/>
          <w:szCs w:val="22"/>
        </w:rPr>
        <w:t xml:space="preserve">– </w:t>
      </w:r>
      <w:r w:rsidRPr="00FB2E41">
        <w:rPr>
          <w:rFonts w:asciiTheme="minorHAnsi" w:hAnsiTheme="minorHAnsi"/>
          <w:color w:val="FF0000"/>
          <w:sz w:val="22"/>
          <w:szCs w:val="20"/>
        </w:rPr>
        <w:t>We do</w:t>
      </w:r>
      <w:r w:rsidR="00D0441D" w:rsidRPr="00FB2E41">
        <w:rPr>
          <w:rFonts w:asciiTheme="minorHAnsi" w:hAnsiTheme="minorHAnsi"/>
          <w:color w:val="FF0000"/>
          <w:sz w:val="22"/>
          <w:szCs w:val="20"/>
        </w:rPr>
        <w:t xml:space="preserve"> not purchase primary products liability insurance as part of its gener</w:t>
      </w:r>
      <w:r w:rsidRPr="00FB2E41">
        <w:rPr>
          <w:rFonts w:asciiTheme="minorHAnsi" w:hAnsiTheme="minorHAnsi"/>
          <w:color w:val="FF0000"/>
          <w:sz w:val="22"/>
          <w:szCs w:val="20"/>
        </w:rPr>
        <w:t>al liability insurance program. Our company</w:t>
      </w:r>
      <w:r w:rsidR="00D0441D" w:rsidRPr="00FB2E41">
        <w:rPr>
          <w:rFonts w:asciiTheme="minorHAnsi" w:hAnsiTheme="minorHAnsi"/>
          <w:color w:val="FF0000"/>
          <w:sz w:val="22"/>
          <w:szCs w:val="20"/>
        </w:rPr>
        <w:t xml:space="preserve"> is self-insured.  Could this requirement be removed?</w:t>
      </w:r>
    </w:p>
    <w:p w:rsidR="00D0441D" w:rsidRPr="00FB2E41" w:rsidRDefault="00FB2E41" w:rsidP="00FB2E41">
      <w:pPr>
        <w:ind w:left="450" w:hanging="450"/>
        <w:jc w:val="both"/>
        <w:rPr>
          <w:rFonts w:asciiTheme="minorHAnsi" w:hAnsiTheme="minorHAnsi" w:cstheme="minorHAnsi"/>
          <w:sz w:val="22"/>
          <w:szCs w:val="22"/>
        </w:rPr>
      </w:pPr>
      <w:r>
        <w:rPr>
          <w:rFonts w:asciiTheme="minorHAnsi" w:hAnsiTheme="minorHAnsi" w:cstheme="minorHAnsi"/>
          <w:sz w:val="22"/>
          <w:szCs w:val="22"/>
        </w:rPr>
        <w:t>A8.</w:t>
      </w:r>
      <w:r>
        <w:rPr>
          <w:rFonts w:asciiTheme="minorHAnsi" w:hAnsiTheme="minorHAnsi"/>
          <w:sz w:val="22"/>
          <w:szCs w:val="20"/>
        </w:rPr>
        <w:tab/>
      </w:r>
      <w:r w:rsidR="00777357">
        <w:rPr>
          <w:rFonts w:asciiTheme="minorHAnsi" w:hAnsiTheme="minorHAnsi" w:cstheme="minorHAnsi"/>
          <w:sz w:val="22"/>
          <w:szCs w:val="22"/>
        </w:rPr>
        <w:t xml:space="preserve">If you object, indicate so and state your reason(s) in </w:t>
      </w:r>
      <w:r w:rsidR="00702131">
        <w:rPr>
          <w:rFonts w:asciiTheme="minorHAnsi" w:hAnsiTheme="minorHAnsi" w:cstheme="minorHAnsi"/>
          <w:sz w:val="22"/>
          <w:szCs w:val="22"/>
        </w:rPr>
        <w:t>Attachment #3</w:t>
      </w:r>
      <w:r w:rsidR="00777357">
        <w:rPr>
          <w:rFonts w:asciiTheme="minorHAnsi" w:hAnsiTheme="minorHAnsi" w:cstheme="minorHAnsi"/>
          <w:sz w:val="22"/>
          <w:szCs w:val="22"/>
        </w:rPr>
        <w:t>.  You may submit your proposed language revisions with your bid.</w:t>
      </w:r>
      <w:r w:rsidR="00D0441D" w:rsidRPr="00FB2E41">
        <w:rPr>
          <w:rFonts w:asciiTheme="minorHAnsi" w:hAnsiTheme="minorHAnsi"/>
          <w:sz w:val="22"/>
          <w:szCs w:val="20"/>
        </w:rPr>
        <w:t xml:space="preserve">  </w:t>
      </w:r>
    </w:p>
    <w:p w:rsidR="00D0441D" w:rsidRDefault="00D0441D" w:rsidP="00D0441D">
      <w:pPr>
        <w:rPr>
          <w:rFonts w:ascii="Verdana" w:hAnsi="Verdana"/>
          <w:sz w:val="20"/>
          <w:szCs w:val="20"/>
        </w:rPr>
      </w:pPr>
    </w:p>
    <w:p w:rsidR="00D0441D" w:rsidRPr="00FB2E41" w:rsidRDefault="00FB2E41" w:rsidP="00FB2E41">
      <w:pPr>
        <w:ind w:left="450" w:hanging="450"/>
        <w:jc w:val="both"/>
        <w:rPr>
          <w:rFonts w:asciiTheme="minorHAnsi" w:hAnsiTheme="minorHAnsi" w:cstheme="minorHAnsi"/>
          <w:color w:val="FF0000"/>
          <w:sz w:val="22"/>
          <w:szCs w:val="22"/>
        </w:rPr>
      </w:pPr>
      <w:r w:rsidRPr="00FB2E41">
        <w:rPr>
          <w:rFonts w:asciiTheme="minorHAnsi" w:hAnsiTheme="minorHAnsi" w:cstheme="minorHAnsi"/>
          <w:color w:val="FF0000"/>
          <w:sz w:val="22"/>
          <w:szCs w:val="22"/>
        </w:rPr>
        <w:t>Q9.</w:t>
      </w:r>
      <w:r w:rsidRPr="00FB2E41">
        <w:rPr>
          <w:rFonts w:asciiTheme="minorHAnsi" w:hAnsiTheme="minorHAnsi" w:cstheme="minorHAnsi"/>
          <w:color w:val="FF0000"/>
          <w:sz w:val="22"/>
          <w:szCs w:val="22"/>
        </w:rPr>
        <w:tab/>
      </w:r>
      <w:r w:rsidR="00D0441D" w:rsidRPr="00FB2E41">
        <w:rPr>
          <w:rFonts w:asciiTheme="minorHAnsi" w:hAnsiTheme="minorHAnsi" w:cstheme="minorHAnsi"/>
          <w:b/>
          <w:color w:val="FF0000"/>
          <w:sz w:val="22"/>
          <w:szCs w:val="22"/>
        </w:rPr>
        <w:t>Section 4.13.1 Certificates of Coverage</w:t>
      </w:r>
      <w:r w:rsidR="00D0441D" w:rsidRPr="00FB2E41">
        <w:rPr>
          <w:rFonts w:asciiTheme="minorHAnsi" w:hAnsiTheme="minorHAnsi" w:cstheme="minorHAnsi"/>
          <w:color w:val="FF0000"/>
          <w:sz w:val="22"/>
          <w:szCs w:val="22"/>
        </w:rPr>
        <w:t xml:space="preserve"> </w:t>
      </w:r>
      <w:r w:rsidRPr="00FB2E41">
        <w:rPr>
          <w:rFonts w:asciiTheme="minorHAnsi" w:hAnsiTheme="minorHAnsi" w:cstheme="minorHAnsi"/>
          <w:color w:val="FF0000"/>
          <w:sz w:val="22"/>
          <w:szCs w:val="22"/>
        </w:rPr>
        <w:t xml:space="preserve">- </w:t>
      </w:r>
      <w:r w:rsidR="00D0441D" w:rsidRPr="00FB2E41">
        <w:rPr>
          <w:rFonts w:asciiTheme="minorHAnsi" w:hAnsiTheme="minorHAnsi" w:cstheme="minorHAnsi"/>
          <w:color w:val="FF0000"/>
          <w:sz w:val="22"/>
          <w:szCs w:val="22"/>
        </w:rPr>
        <w:t xml:space="preserve">Requires </w:t>
      </w:r>
      <w:r w:rsidRPr="00FB2E41">
        <w:rPr>
          <w:rFonts w:asciiTheme="minorHAnsi" w:hAnsiTheme="minorHAnsi" w:cstheme="minorHAnsi"/>
          <w:color w:val="FF0000"/>
          <w:sz w:val="22"/>
          <w:szCs w:val="22"/>
        </w:rPr>
        <w:t xml:space="preserve">us </w:t>
      </w:r>
      <w:r w:rsidR="00D0441D" w:rsidRPr="00FB2E41">
        <w:rPr>
          <w:rFonts w:asciiTheme="minorHAnsi" w:hAnsiTheme="minorHAnsi" w:cstheme="minorHAnsi"/>
          <w:color w:val="FF0000"/>
          <w:sz w:val="22"/>
          <w:szCs w:val="22"/>
        </w:rPr>
        <w:t xml:space="preserve">to submit duplicate originals of each insurance policy. It is not </w:t>
      </w:r>
      <w:r w:rsidRPr="00FB2E41">
        <w:rPr>
          <w:rFonts w:asciiTheme="minorHAnsi" w:hAnsiTheme="minorHAnsi" w:cstheme="minorHAnsi"/>
          <w:color w:val="FF0000"/>
          <w:sz w:val="22"/>
          <w:szCs w:val="22"/>
        </w:rPr>
        <w:t>our</w:t>
      </w:r>
      <w:r w:rsidR="00D0441D" w:rsidRPr="00FB2E41">
        <w:rPr>
          <w:rFonts w:asciiTheme="minorHAnsi" w:hAnsiTheme="minorHAnsi" w:cstheme="minorHAnsi"/>
          <w:color w:val="FF0000"/>
          <w:sz w:val="22"/>
          <w:szCs w:val="22"/>
        </w:rPr>
        <w:t xml:space="preserve"> business practice to release such documents since they contain proprietary information about </w:t>
      </w:r>
      <w:r w:rsidRPr="00FB2E41">
        <w:rPr>
          <w:rFonts w:asciiTheme="minorHAnsi" w:hAnsiTheme="minorHAnsi" w:cstheme="minorHAnsi"/>
          <w:color w:val="FF0000"/>
          <w:sz w:val="22"/>
          <w:szCs w:val="22"/>
        </w:rPr>
        <w:t>our company</w:t>
      </w:r>
      <w:r w:rsidR="00D0441D" w:rsidRPr="00FB2E41">
        <w:rPr>
          <w:rFonts w:asciiTheme="minorHAnsi" w:hAnsiTheme="minorHAnsi" w:cstheme="minorHAnsi"/>
          <w:color w:val="FF0000"/>
          <w:sz w:val="22"/>
          <w:szCs w:val="22"/>
        </w:rPr>
        <w:t>. Could this requirement be removed?</w:t>
      </w:r>
    </w:p>
    <w:p w:rsidR="00FB2E41" w:rsidRPr="00FB2E41" w:rsidRDefault="00FB2E41" w:rsidP="00FB2E41">
      <w:pPr>
        <w:ind w:left="450" w:hanging="450"/>
        <w:jc w:val="both"/>
        <w:rPr>
          <w:rFonts w:asciiTheme="minorHAnsi" w:hAnsiTheme="minorHAnsi" w:cstheme="minorHAnsi"/>
          <w:sz w:val="22"/>
          <w:szCs w:val="22"/>
        </w:rPr>
      </w:pPr>
      <w:r>
        <w:rPr>
          <w:rFonts w:asciiTheme="minorHAnsi" w:hAnsiTheme="minorHAnsi" w:cstheme="minorHAnsi"/>
          <w:sz w:val="22"/>
          <w:szCs w:val="22"/>
        </w:rPr>
        <w:t>A9.</w:t>
      </w:r>
      <w:r>
        <w:rPr>
          <w:rFonts w:asciiTheme="minorHAnsi" w:hAnsiTheme="minorHAnsi" w:cstheme="minorHAnsi"/>
          <w:sz w:val="22"/>
          <w:szCs w:val="22"/>
        </w:rPr>
        <w:tab/>
      </w:r>
      <w:r w:rsidR="00777357">
        <w:rPr>
          <w:rFonts w:asciiTheme="minorHAnsi" w:hAnsiTheme="minorHAnsi" w:cstheme="minorHAnsi"/>
          <w:sz w:val="22"/>
          <w:szCs w:val="22"/>
        </w:rPr>
        <w:t xml:space="preserve">If you object, indicate so and state your reason(s) in </w:t>
      </w:r>
      <w:r w:rsidR="00702131">
        <w:rPr>
          <w:rFonts w:asciiTheme="minorHAnsi" w:hAnsiTheme="minorHAnsi" w:cstheme="minorHAnsi"/>
          <w:sz w:val="22"/>
          <w:szCs w:val="22"/>
        </w:rPr>
        <w:t>Attachment #3</w:t>
      </w:r>
      <w:r w:rsidR="00777357">
        <w:rPr>
          <w:rFonts w:asciiTheme="minorHAnsi" w:hAnsiTheme="minorHAnsi" w:cstheme="minorHAnsi"/>
          <w:sz w:val="22"/>
          <w:szCs w:val="22"/>
        </w:rPr>
        <w:t>.  You may submit your proposed language revisions with your bid.</w:t>
      </w:r>
      <w:r w:rsidR="00777357" w:rsidRPr="00FB2E41">
        <w:rPr>
          <w:rFonts w:asciiTheme="minorHAnsi" w:hAnsiTheme="minorHAnsi"/>
          <w:sz w:val="22"/>
          <w:szCs w:val="20"/>
        </w:rPr>
        <w:t> </w:t>
      </w:r>
    </w:p>
    <w:p w:rsidR="00D0441D" w:rsidRPr="00FB2E41" w:rsidRDefault="00D0441D" w:rsidP="00FB2E41">
      <w:pPr>
        <w:ind w:left="450" w:hanging="450"/>
        <w:jc w:val="both"/>
        <w:rPr>
          <w:rFonts w:asciiTheme="minorHAnsi" w:hAnsiTheme="minorHAnsi" w:cstheme="minorHAnsi"/>
          <w:sz w:val="22"/>
          <w:szCs w:val="22"/>
        </w:rPr>
      </w:pPr>
    </w:p>
    <w:p w:rsidR="00D0441D" w:rsidRPr="00FB2E41" w:rsidRDefault="00FB2E41" w:rsidP="00FB2E41">
      <w:pPr>
        <w:ind w:left="450" w:hanging="450"/>
        <w:jc w:val="both"/>
        <w:rPr>
          <w:rFonts w:asciiTheme="minorHAnsi" w:hAnsiTheme="minorHAnsi" w:cstheme="minorHAnsi"/>
          <w:color w:val="FF0000"/>
          <w:sz w:val="22"/>
          <w:szCs w:val="22"/>
        </w:rPr>
      </w:pPr>
      <w:r w:rsidRPr="00FB2E41">
        <w:rPr>
          <w:rFonts w:asciiTheme="minorHAnsi" w:hAnsiTheme="minorHAnsi" w:cstheme="minorHAnsi"/>
          <w:color w:val="FF0000"/>
          <w:sz w:val="22"/>
          <w:szCs w:val="22"/>
        </w:rPr>
        <w:t>Q10.</w:t>
      </w:r>
      <w:r w:rsidRPr="00FB2E41">
        <w:rPr>
          <w:rFonts w:asciiTheme="minorHAnsi" w:hAnsiTheme="minorHAnsi" w:cstheme="minorHAnsi"/>
          <w:color w:val="FF0000"/>
          <w:sz w:val="22"/>
          <w:szCs w:val="22"/>
        </w:rPr>
        <w:tab/>
      </w:r>
      <w:r w:rsidR="00D0441D" w:rsidRPr="00FB2E41">
        <w:rPr>
          <w:rFonts w:asciiTheme="minorHAnsi" w:hAnsiTheme="minorHAnsi" w:cstheme="minorHAnsi"/>
          <w:b/>
          <w:color w:val="FF0000"/>
          <w:sz w:val="22"/>
          <w:szCs w:val="22"/>
        </w:rPr>
        <w:t>Section 4.13.2 Waiver of Subrogation Rights</w:t>
      </w:r>
      <w:r w:rsidRPr="00FB2E41">
        <w:rPr>
          <w:rFonts w:asciiTheme="minorHAnsi" w:hAnsiTheme="minorHAnsi" w:cstheme="minorHAnsi"/>
          <w:color w:val="FF0000"/>
          <w:sz w:val="22"/>
          <w:szCs w:val="22"/>
        </w:rPr>
        <w:t xml:space="preserve"> – We are </w:t>
      </w:r>
      <w:r w:rsidR="00D0441D" w:rsidRPr="00FB2E41">
        <w:rPr>
          <w:rFonts w:asciiTheme="minorHAnsi" w:hAnsiTheme="minorHAnsi" w:cstheme="minorHAnsi"/>
          <w:color w:val="FF0000"/>
          <w:sz w:val="22"/>
          <w:szCs w:val="22"/>
        </w:rPr>
        <w:t xml:space="preserve">self-insured to a specific coverage limit. Over and above that limit, </w:t>
      </w:r>
      <w:r w:rsidRPr="00FB2E41">
        <w:rPr>
          <w:rFonts w:asciiTheme="minorHAnsi" w:hAnsiTheme="minorHAnsi" w:cstheme="minorHAnsi"/>
          <w:color w:val="FF0000"/>
          <w:sz w:val="22"/>
          <w:szCs w:val="22"/>
        </w:rPr>
        <w:t>we do</w:t>
      </w:r>
      <w:r w:rsidR="00D0441D" w:rsidRPr="00FB2E41">
        <w:rPr>
          <w:rFonts w:asciiTheme="minorHAnsi" w:hAnsiTheme="minorHAnsi" w:cstheme="minorHAnsi"/>
          <w:color w:val="FF0000"/>
          <w:sz w:val="22"/>
          <w:szCs w:val="22"/>
        </w:rPr>
        <w:t xml:space="preserve"> not have the authority to do what’s requested in this section with respect to our excess insurance.  Could this be removed?</w:t>
      </w:r>
    </w:p>
    <w:p w:rsidR="00FB2E41" w:rsidRPr="00FB2E41" w:rsidRDefault="00FB2E41" w:rsidP="00FB2E41">
      <w:pPr>
        <w:ind w:left="450" w:hanging="450"/>
        <w:jc w:val="both"/>
        <w:rPr>
          <w:rFonts w:asciiTheme="minorHAnsi" w:hAnsiTheme="minorHAnsi" w:cstheme="minorHAnsi"/>
          <w:sz w:val="22"/>
          <w:szCs w:val="22"/>
        </w:rPr>
      </w:pPr>
      <w:r>
        <w:rPr>
          <w:rFonts w:asciiTheme="minorHAnsi" w:hAnsiTheme="minorHAnsi" w:cstheme="minorHAnsi"/>
          <w:sz w:val="22"/>
          <w:szCs w:val="22"/>
        </w:rPr>
        <w:t>A10.</w:t>
      </w:r>
      <w:r>
        <w:rPr>
          <w:rFonts w:asciiTheme="minorHAnsi" w:hAnsiTheme="minorHAnsi" w:cstheme="minorHAnsi"/>
          <w:sz w:val="22"/>
          <w:szCs w:val="22"/>
        </w:rPr>
        <w:tab/>
      </w:r>
      <w:r w:rsidR="00777357">
        <w:rPr>
          <w:rFonts w:asciiTheme="minorHAnsi" w:hAnsiTheme="minorHAnsi" w:cstheme="minorHAnsi"/>
          <w:sz w:val="22"/>
          <w:szCs w:val="22"/>
        </w:rPr>
        <w:t xml:space="preserve">If you object, indicate so and state your reason(s) in </w:t>
      </w:r>
      <w:r w:rsidR="00702131">
        <w:rPr>
          <w:rFonts w:asciiTheme="minorHAnsi" w:hAnsiTheme="minorHAnsi" w:cstheme="minorHAnsi"/>
          <w:sz w:val="22"/>
          <w:szCs w:val="22"/>
        </w:rPr>
        <w:t>Attachment #3</w:t>
      </w:r>
      <w:r w:rsidR="00777357">
        <w:rPr>
          <w:rFonts w:asciiTheme="minorHAnsi" w:hAnsiTheme="minorHAnsi" w:cstheme="minorHAnsi"/>
          <w:sz w:val="22"/>
          <w:szCs w:val="22"/>
        </w:rPr>
        <w:t>.  You may submit your proposed language revisions with your bid.</w:t>
      </w:r>
      <w:r w:rsidR="00777357" w:rsidRPr="00FB2E41">
        <w:rPr>
          <w:rFonts w:asciiTheme="minorHAnsi" w:hAnsiTheme="minorHAnsi"/>
          <w:sz w:val="22"/>
          <w:szCs w:val="20"/>
        </w:rPr>
        <w:t> </w:t>
      </w:r>
    </w:p>
    <w:p w:rsidR="00D0441D" w:rsidRDefault="00D0441D" w:rsidP="00D0441D">
      <w:pPr>
        <w:rPr>
          <w:rFonts w:ascii="Calibri" w:hAnsi="Calibri"/>
          <w:sz w:val="22"/>
          <w:szCs w:val="22"/>
        </w:rPr>
      </w:pPr>
    </w:p>
    <w:p w:rsidR="00D0441D" w:rsidRPr="00E77F38" w:rsidRDefault="00D0441D" w:rsidP="00E77F38">
      <w:pPr>
        <w:ind w:left="450" w:hanging="450"/>
        <w:jc w:val="both"/>
        <w:rPr>
          <w:rFonts w:asciiTheme="minorHAnsi" w:hAnsiTheme="minorHAnsi" w:cstheme="minorHAnsi"/>
          <w:sz w:val="22"/>
          <w:szCs w:val="22"/>
        </w:rPr>
      </w:pPr>
    </w:p>
    <w:p w:rsidR="009B2B1F" w:rsidRPr="00E77F38" w:rsidRDefault="009B2B1F" w:rsidP="00255B2E">
      <w:pPr>
        <w:ind w:left="450" w:hanging="450"/>
        <w:jc w:val="both"/>
        <w:rPr>
          <w:rFonts w:asciiTheme="minorHAnsi" w:hAnsiTheme="minorHAnsi" w:cstheme="minorHAnsi"/>
          <w:color w:val="FF0000"/>
          <w:sz w:val="22"/>
          <w:szCs w:val="22"/>
        </w:rPr>
      </w:pPr>
    </w:p>
    <w:sectPr w:rsidR="009B2B1F" w:rsidRPr="00E77F38" w:rsidSect="00232DC7">
      <w:headerReference w:type="default" r:id="rId10"/>
      <w:footerReference w:type="default" r:id="rId11"/>
      <w:headerReference w:type="first" r:id="rId12"/>
      <w:footerReference w:type="first" r:id="rId13"/>
      <w:pgSz w:w="12240" w:h="15840" w:code="1"/>
      <w:pgMar w:top="288" w:right="900" w:bottom="720" w:left="900" w:header="864" w:footer="864" w:gutter="0"/>
      <w:cols w:space="72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765" w:rsidRDefault="00272765">
      <w:r>
        <w:separator/>
      </w:r>
    </w:p>
  </w:endnote>
  <w:endnote w:type="continuationSeparator" w:id="0">
    <w:p w:rsidR="00272765" w:rsidRDefault="00272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48313"/>
      <w:docPartObj>
        <w:docPartGallery w:val="Page Numbers (Bottom of Page)"/>
        <w:docPartUnique/>
      </w:docPartObj>
    </w:sdtPr>
    <w:sdtEndPr>
      <w:rPr>
        <w:rFonts w:asciiTheme="minorHAnsi" w:hAnsiTheme="minorHAnsi"/>
        <w:sz w:val="20"/>
        <w:szCs w:val="20"/>
      </w:rPr>
    </w:sdtEndPr>
    <w:sdtContent>
      <w:sdt>
        <w:sdtPr>
          <w:rPr>
            <w:rFonts w:asciiTheme="minorHAnsi" w:hAnsiTheme="minorHAnsi"/>
            <w:sz w:val="20"/>
            <w:szCs w:val="20"/>
          </w:rPr>
          <w:id w:val="565050523"/>
          <w:docPartObj>
            <w:docPartGallery w:val="Page Numbers (Top of Page)"/>
            <w:docPartUnique/>
          </w:docPartObj>
        </w:sdtPr>
        <w:sdtEndPr/>
        <w:sdtContent>
          <w:p w:rsidR="00272765" w:rsidRDefault="00272765" w:rsidP="006E1B97">
            <w:r w:rsidRPr="006E1B97">
              <w:rPr>
                <w:rFonts w:asciiTheme="minorHAnsi" w:hAnsiTheme="minorHAnsi"/>
                <w:sz w:val="20"/>
                <w:szCs w:val="20"/>
              </w:rPr>
              <w:t xml:space="preserve">Addendum </w:t>
            </w:r>
            <w:r w:rsidR="00255B2E">
              <w:rPr>
                <w:rFonts w:asciiTheme="minorHAnsi" w:hAnsiTheme="minorHAnsi"/>
                <w:sz w:val="20"/>
                <w:szCs w:val="20"/>
              </w:rPr>
              <w:t>Three,</w:t>
            </w:r>
            <w:r w:rsidRPr="006E1B97">
              <w:rPr>
                <w:rFonts w:asciiTheme="minorHAnsi" w:hAnsiTheme="minorHAnsi"/>
                <w:sz w:val="20"/>
                <w:szCs w:val="20"/>
              </w:rPr>
              <w:t xml:space="preserve"> </w:t>
            </w:r>
            <w:r w:rsidR="00255B2E">
              <w:rPr>
                <w:rFonts w:asciiTheme="minorHAnsi" w:hAnsiTheme="minorHAnsi"/>
                <w:sz w:val="20"/>
                <w:szCs w:val="20"/>
              </w:rPr>
              <w:t>RFB1117005168</w:t>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Pr>
                <w:rFonts w:asciiTheme="minorHAnsi" w:hAnsiTheme="minorHAnsi"/>
                <w:sz w:val="20"/>
                <w:szCs w:val="20"/>
              </w:rPr>
              <w:tab/>
            </w:r>
            <w:r w:rsidRPr="006E1B97">
              <w:rPr>
                <w:rFonts w:asciiTheme="minorHAnsi" w:hAnsiTheme="minorHAnsi"/>
                <w:sz w:val="20"/>
                <w:szCs w:val="20"/>
              </w:rPr>
              <w:t xml:space="preserve">Page </w:t>
            </w:r>
            <w:r w:rsidR="00A81CD6" w:rsidRPr="006E1B97">
              <w:rPr>
                <w:rFonts w:asciiTheme="minorHAnsi" w:hAnsiTheme="minorHAnsi"/>
                <w:sz w:val="20"/>
                <w:szCs w:val="20"/>
              </w:rPr>
              <w:fldChar w:fldCharType="begin"/>
            </w:r>
            <w:r w:rsidRPr="006E1B97">
              <w:rPr>
                <w:rFonts w:asciiTheme="minorHAnsi" w:hAnsiTheme="minorHAnsi"/>
                <w:sz w:val="20"/>
                <w:szCs w:val="20"/>
              </w:rPr>
              <w:instrText xml:space="preserve"> PAGE </w:instrText>
            </w:r>
            <w:r w:rsidR="00A81CD6" w:rsidRPr="006E1B97">
              <w:rPr>
                <w:rFonts w:asciiTheme="minorHAnsi" w:hAnsiTheme="minorHAnsi"/>
                <w:sz w:val="20"/>
                <w:szCs w:val="20"/>
              </w:rPr>
              <w:fldChar w:fldCharType="separate"/>
            </w:r>
            <w:r w:rsidR="00860E34">
              <w:rPr>
                <w:rFonts w:asciiTheme="minorHAnsi" w:hAnsiTheme="minorHAnsi"/>
                <w:noProof/>
                <w:sz w:val="20"/>
                <w:szCs w:val="20"/>
              </w:rPr>
              <w:t>2</w:t>
            </w:r>
            <w:r w:rsidR="00A81CD6" w:rsidRPr="006E1B97">
              <w:rPr>
                <w:rFonts w:asciiTheme="minorHAnsi" w:hAnsiTheme="minorHAnsi"/>
                <w:sz w:val="20"/>
                <w:szCs w:val="20"/>
              </w:rPr>
              <w:fldChar w:fldCharType="end"/>
            </w:r>
            <w:r w:rsidRPr="006E1B97">
              <w:rPr>
                <w:rFonts w:asciiTheme="minorHAnsi" w:hAnsiTheme="minorHAnsi"/>
                <w:sz w:val="20"/>
                <w:szCs w:val="20"/>
              </w:rPr>
              <w:t xml:space="preserve"> of </w:t>
            </w:r>
            <w:r w:rsidR="00A81CD6" w:rsidRPr="006E1B97">
              <w:rPr>
                <w:rFonts w:asciiTheme="minorHAnsi" w:hAnsiTheme="minorHAnsi"/>
                <w:sz w:val="20"/>
                <w:szCs w:val="20"/>
              </w:rPr>
              <w:fldChar w:fldCharType="begin"/>
            </w:r>
            <w:r w:rsidRPr="006E1B97">
              <w:rPr>
                <w:rFonts w:asciiTheme="minorHAnsi" w:hAnsiTheme="minorHAnsi"/>
                <w:sz w:val="20"/>
                <w:szCs w:val="20"/>
              </w:rPr>
              <w:instrText xml:space="preserve"> NUMPAGES  </w:instrText>
            </w:r>
            <w:r w:rsidR="00A81CD6" w:rsidRPr="006E1B97">
              <w:rPr>
                <w:rFonts w:asciiTheme="minorHAnsi" w:hAnsiTheme="minorHAnsi"/>
                <w:sz w:val="20"/>
                <w:szCs w:val="20"/>
              </w:rPr>
              <w:fldChar w:fldCharType="separate"/>
            </w:r>
            <w:r w:rsidR="00860E34">
              <w:rPr>
                <w:rFonts w:asciiTheme="minorHAnsi" w:hAnsiTheme="minorHAnsi"/>
                <w:noProof/>
                <w:sz w:val="20"/>
                <w:szCs w:val="20"/>
              </w:rPr>
              <w:t>3</w:t>
            </w:r>
            <w:r w:rsidR="00A81CD6" w:rsidRPr="006E1B97">
              <w:rPr>
                <w:rFonts w:asciiTheme="minorHAnsi" w:hAnsiTheme="minorHAnsi"/>
                <w:sz w:val="20"/>
                <w:szCs w:val="20"/>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272765" w:rsidP="00CB0746">
    <w:pPr>
      <w:pStyle w:val="Footer"/>
      <w:tabs>
        <w:tab w:val="clear" w:pos="4320"/>
        <w:tab w:val="clear" w:pos="8640"/>
        <w:tab w:val="left" w:pos="6945"/>
      </w:tabs>
    </w:pPr>
    <w:r>
      <w:rPr>
        <w:noProof/>
      </w:rPr>
      <w:drawing>
        <wp:inline distT="0" distB="0" distL="0" distR="0" wp14:anchorId="507F2605" wp14:editId="38E27D76">
          <wp:extent cx="6388735" cy="213995"/>
          <wp:effectExtent l="19050" t="0" r="0" b="0"/>
          <wp:docPr id="1" name="Picture 1" descr="letterhead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_footer"/>
                  <pic:cNvPicPr>
                    <a:picLocks noChangeAspect="1" noChangeArrowheads="1"/>
                  </pic:cNvPicPr>
                </pic:nvPicPr>
                <pic:blipFill>
                  <a:blip r:embed="rId1">
                    <a:clrChange>
                      <a:clrFrom>
                        <a:srgbClr val="FFFFFD"/>
                      </a:clrFrom>
                      <a:clrTo>
                        <a:srgbClr val="FFFFFD">
                          <a:alpha val="0"/>
                        </a:srgbClr>
                      </a:clrTo>
                    </a:clrChange>
                  </a:blip>
                  <a:srcRect/>
                  <a:stretch>
                    <a:fillRect/>
                  </a:stretch>
                </pic:blipFill>
                <pic:spPr bwMode="auto">
                  <a:xfrm>
                    <a:off x="0" y="0"/>
                    <a:ext cx="6388735" cy="213995"/>
                  </a:xfrm>
                  <a:prstGeom prst="rect">
                    <a:avLst/>
                  </a:prstGeom>
                  <a:noFill/>
                  <a:ln w="9525">
                    <a:noFill/>
                    <a:miter lim="800000"/>
                    <a:headEnd/>
                    <a:tailEnd/>
                  </a:ln>
                </pic:spPr>
              </pic:pic>
            </a:graphicData>
          </a:graphic>
        </wp:inline>
      </w:drawing>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765" w:rsidRDefault="00272765">
      <w:r>
        <w:separator/>
      </w:r>
    </w:p>
  </w:footnote>
  <w:footnote w:type="continuationSeparator" w:id="0">
    <w:p w:rsidR="00272765" w:rsidRDefault="002727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272765" w:rsidP="00C77444">
    <w:pPr>
      <w:pStyle w:val="Header"/>
      <w:tabs>
        <w:tab w:val="clear" w:pos="4320"/>
        <w:tab w:val="clear" w:pos="8640"/>
        <w:tab w:val="left" w:pos="112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137AD4" w:rsidP="007F67AA">
    <w:pPr>
      <w:pStyle w:val="Header"/>
      <w:tabs>
        <w:tab w:val="clear" w:pos="4320"/>
        <w:tab w:val="clear" w:pos="8640"/>
        <w:tab w:val="left" w:pos="2280"/>
      </w:tabs>
    </w:pPr>
    <w:r>
      <w:rPr>
        <w:noProof/>
      </w:rPr>
      <w:drawing>
        <wp:inline distT="0" distB="0" distL="0" distR="0" wp14:anchorId="6AD9018B" wp14:editId="221D136E">
          <wp:extent cx="6400800" cy="914400"/>
          <wp:effectExtent l="0" t="0" r="0" b="0"/>
          <wp:docPr id="2" name="Picture 2" descr="N:\Information Technology\Enterprise Applications\Printing &amp; Monitoring\Enterprise printing\Graphic Design\DAS\DAS Letterhead\DAS masthead for L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Information Technology\Enterprise Applications\Printing &amp; Monitoring\Enterprise printing\Graphic Design\DAS\DAS Letterhead\DAS masthead for LH.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6BFA"/>
    <w:multiLevelType w:val="hybridMultilevel"/>
    <w:tmpl w:val="4224D5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5F36035"/>
    <w:multiLevelType w:val="hybridMultilevel"/>
    <w:tmpl w:val="492A560A"/>
    <w:lvl w:ilvl="0" w:tplc="0409000F">
      <w:start w:val="1"/>
      <w:numFmt w:val="decimal"/>
      <w:lvlText w:val="%1."/>
      <w:lvlJc w:val="left"/>
      <w:pPr>
        <w:ind w:left="360" w:hanging="360"/>
      </w:pPr>
    </w:lvl>
    <w:lvl w:ilvl="1" w:tplc="04090019">
      <w:start w:val="1"/>
      <w:numFmt w:val="decimal"/>
      <w:lvlText w:val="%2."/>
      <w:lvlJc w:val="left"/>
      <w:pPr>
        <w:tabs>
          <w:tab w:val="num" w:pos="720"/>
        </w:tabs>
        <w:ind w:left="720" w:hanging="360"/>
      </w:p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2">
    <w:nsid w:val="26427C26"/>
    <w:multiLevelType w:val="hybridMultilevel"/>
    <w:tmpl w:val="38AA4CD6"/>
    <w:lvl w:ilvl="0" w:tplc="FB1AC10A">
      <w:numFmt w:val="bullet"/>
      <w:lvlText w:val=""/>
      <w:lvlJc w:val="left"/>
      <w:pPr>
        <w:ind w:left="1170" w:hanging="45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8C63D0C"/>
    <w:multiLevelType w:val="hybridMultilevel"/>
    <w:tmpl w:val="8CC29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B62826"/>
    <w:multiLevelType w:val="hybridMultilevel"/>
    <w:tmpl w:val="1DD4A7FA"/>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899203D"/>
    <w:multiLevelType w:val="hybridMultilevel"/>
    <w:tmpl w:val="BE2AEEDC"/>
    <w:lvl w:ilvl="0" w:tplc="0409000F">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6">
    <w:nsid w:val="686A73E4"/>
    <w:multiLevelType w:val="hybridMultilevel"/>
    <w:tmpl w:val="7A8822C0"/>
    <w:lvl w:ilvl="0" w:tplc="C5BEA940">
      <w:numFmt w:val="bullet"/>
      <w:lvlText w:val=""/>
      <w:lvlJc w:val="left"/>
      <w:pPr>
        <w:ind w:left="1080" w:hanging="360"/>
      </w:pPr>
      <w:rPr>
        <w:rFonts w:ascii="Wingdings" w:eastAsia="Times New Roman" w:hAnsi="Wingdings" w:cs="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FCC472A"/>
    <w:multiLevelType w:val="hybridMultilevel"/>
    <w:tmpl w:val="B9B4D3D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21"/>
    <w:rsid w:val="000024F0"/>
    <w:rsid w:val="000025FE"/>
    <w:rsid w:val="000111F5"/>
    <w:rsid w:val="00014F2A"/>
    <w:rsid w:val="00040848"/>
    <w:rsid w:val="000517A2"/>
    <w:rsid w:val="00051BF2"/>
    <w:rsid w:val="0006184C"/>
    <w:rsid w:val="00083DF5"/>
    <w:rsid w:val="000C0B10"/>
    <w:rsid w:val="000C3FE4"/>
    <w:rsid w:val="000D02A7"/>
    <w:rsid w:val="000D734A"/>
    <w:rsid w:val="000E3ED1"/>
    <w:rsid w:val="000E5415"/>
    <w:rsid w:val="001063E3"/>
    <w:rsid w:val="001149C4"/>
    <w:rsid w:val="00115753"/>
    <w:rsid w:val="0012129F"/>
    <w:rsid w:val="00133DC3"/>
    <w:rsid w:val="00137AD4"/>
    <w:rsid w:val="00153698"/>
    <w:rsid w:val="001569E4"/>
    <w:rsid w:val="00161F24"/>
    <w:rsid w:val="0016762F"/>
    <w:rsid w:val="001718E7"/>
    <w:rsid w:val="00174B62"/>
    <w:rsid w:val="00185550"/>
    <w:rsid w:val="00187173"/>
    <w:rsid w:val="00195EE1"/>
    <w:rsid w:val="001B38A6"/>
    <w:rsid w:val="001B7AEB"/>
    <w:rsid w:val="001C5E1B"/>
    <w:rsid w:val="001E4149"/>
    <w:rsid w:val="001E53C3"/>
    <w:rsid w:val="001F4655"/>
    <w:rsid w:val="00203C9B"/>
    <w:rsid w:val="002074B3"/>
    <w:rsid w:val="00207933"/>
    <w:rsid w:val="00213C65"/>
    <w:rsid w:val="00215E45"/>
    <w:rsid w:val="00231109"/>
    <w:rsid w:val="00232DC7"/>
    <w:rsid w:val="00242F86"/>
    <w:rsid w:val="00251616"/>
    <w:rsid w:val="00254268"/>
    <w:rsid w:val="00255595"/>
    <w:rsid w:val="00255B2E"/>
    <w:rsid w:val="002607D7"/>
    <w:rsid w:val="00272765"/>
    <w:rsid w:val="00277934"/>
    <w:rsid w:val="00293BDC"/>
    <w:rsid w:val="002B5610"/>
    <w:rsid w:val="002B638D"/>
    <w:rsid w:val="002D4DEE"/>
    <w:rsid w:val="002E7995"/>
    <w:rsid w:val="002E7AE1"/>
    <w:rsid w:val="002F5243"/>
    <w:rsid w:val="003046F8"/>
    <w:rsid w:val="003133FF"/>
    <w:rsid w:val="00333DAD"/>
    <w:rsid w:val="0034450B"/>
    <w:rsid w:val="00347108"/>
    <w:rsid w:val="00360BDC"/>
    <w:rsid w:val="00361042"/>
    <w:rsid w:val="003728D5"/>
    <w:rsid w:val="003772BB"/>
    <w:rsid w:val="003A3DCA"/>
    <w:rsid w:val="003C60E4"/>
    <w:rsid w:val="003D6821"/>
    <w:rsid w:val="003D7C3C"/>
    <w:rsid w:val="003E7602"/>
    <w:rsid w:val="00401D6E"/>
    <w:rsid w:val="004079DC"/>
    <w:rsid w:val="0041033F"/>
    <w:rsid w:val="004136DC"/>
    <w:rsid w:val="00465348"/>
    <w:rsid w:val="00480624"/>
    <w:rsid w:val="00482177"/>
    <w:rsid w:val="004863B9"/>
    <w:rsid w:val="004875BE"/>
    <w:rsid w:val="0049241A"/>
    <w:rsid w:val="004D098A"/>
    <w:rsid w:val="004E3E9D"/>
    <w:rsid w:val="00504935"/>
    <w:rsid w:val="0052352F"/>
    <w:rsid w:val="00527F76"/>
    <w:rsid w:val="005305F8"/>
    <w:rsid w:val="00530EAC"/>
    <w:rsid w:val="00532130"/>
    <w:rsid w:val="00535EB9"/>
    <w:rsid w:val="00541C39"/>
    <w:rsid w:val="0054272D"/>
    <w:rsid w:val="005450A4"/>
    <w:rsid w:val="00545516"/>
    <w:rsid w:val="00552FC9"/>
    <w:rsid w:val="0055420C"/>
    <w:rsid w:val="00557D71"/>
    <w:rsid w:val="005601D6"/>
    <w:rsid w:val="00566653"/>
    <w:rsid w:val="00570A19"/>
    <w:rsid w:val="00591FD7"/>
    <w:rsid w:val="00594F75"/>
    <w:rsid w:val="005A11AB"/>
    <w:rsid w:val="005A59B0"/>
    <w:rsid w:val="005C3A21"/>
    <w:rsid w:val="005E4526"/>
    <w:rsid w:val="005E4A1F"/>
    <w:rsid w:val="005E632F"/>
    <w:rsid w:val="005F5CE9"/>
    <w:rsid w:val="00605DA0"/>
    <w:rsid w:val="006122A9"/>
    <w:rsid w:val="00612781"/>
    <w:rsid w:val="00625656"/>
    <w:rsid w:val="00634608"/>
    <w:rsid w:val="00641477"/>
    <w:rsid w:val="00643B2D"/>
    <w:rsid w:val="00653693"/>
    <w:rsid w:val="00677983"/>
    <w:rsid w:val="006818F6"/>
    <w:rsid w:val="0068303E"/>
    <w:rsid w:val="006A2619"/>
    <w:rsid w:val="006B04F1"/>
    <w:rsid w:val="006B67A7"/>
    <w:rsid w:val="006C21B6"/>
    <w:rsid w:val="006C2F5C"/>
    <w:rsid w:val="006C5B28"/>
    <w:rsid w:val="006C75C2"/>
    <w:rsid w:val="006D492E"/>
    <w:rsid w:val="006D5D97"/>
    <w:rsid w:val="006D7F5B"/>
    <w:rsid w:val="006E1B97"/>
    <w:rsid w:val="006E37F6"/>
    <w:rsid w:val="00702131"/>
    <w:rsid w:val="00707C10"/>
    <w:rsid w:val="00711830"/>
    <w:rsid w:val="00713886"/>
    <w:rsid w:val="007165E0"/>
    <w:rsid w:val="007222EB"/>
    <w:rsid w:val="00724DCA"/>
    <w:rsid w:val="00725490"/>
    <w:rsid w:val="00727170"/>
    <w:rsid w:val="00734780"/>
    <w:rsid w:val="0076453B"/>
    <w:rsid w:val="007668D1"/>
    <w:rsid w:val="00771B2C"/>
    <w:rsid w:val="00775B74"/>
    <w:rsid w:val="00777357"/>
    <w:rsid w:val="00780235"/>
    <w:rsid w:val="007843D7"/>
    <w:rsid w:val="00786D9B"/>
    <w:rsid w:val="007909A1"/>
    <w:rsid w:val="00790EAF"/>
    <w:rsid w:val="00794942"/>
    <w:rsid w:val="007B5AE2"/>
    <w:rsid w:val="007B5D70"/>
    <w:rsid w:val="007C132C"/>
    <w:rsid w:val="007C7920"/>
    <w:rsid w:val="007C7A5F"/>
    <w:rsid w:val="007F67AA"/>
    <w:rsid w:val="00810BBA"/>
    <w:rsid w:val="00811B49"/>
    <w:rsid w:val="008124B8"/>
    <w:rsid w:val="00813845"/>
    <w:rsid w:val="00823F2B"/>
    <w:rsid w:val="008429EC"/>
    <w:rsid w:val="00843D0B"/>
    <w:rsid w:val="0084675E"/>
    <w:rsid w:val="00855915"/>
    <w:rsid w:val="00857510"/>
    <w:rsid w:val="00860E34"/>
    <w:rsid w:val="0087747B"/>
    <w:rsid w:val="008866A9"/>
    <w:rsid w:val="008E3FCC"/>
    <w:rsid w:val="008E418E"/>
    <w:rsid w:val="008E4EC7"/>
    <w:rsid w:val="008E5C5B"/>
    <w:rsid w:val="008F2A66"/>
    <w:rsid w:val="008F76C3"/>
    <w:rsid w:val="008F78D5"/>
    <w:rsid w:val="0094247D"/>
    <w:rsid w:val="00954F2D"/>
    <w:rsid w:val="00957808"/>
    <w:rsid w:val="009677E8"/>
    <w:rsid w:val="00967BF0"/>
    <w:rsid w:val="00990E51"/>
    <w:rsid w:val="00997374"/>
    <w:rsid w:val="009A2327"/>
    <w:rsid w:val="009B2B1F"/>
    <w:rsid w:val="009C3905"/>
    <w:rsid w:val="009E1119"/>
    <w:rsid w:val="009E3B3B"/>
    <w:rsid w:val="009F1042"/>
    <w:rsid w:val="009F6606"/>
    <w:rsid w:val="00A14088"/>
    <w:rsid w:val="00A16EBA"/>
    <w:rsid w:val="00A20976"/>
    <w:rsid w:val="00A279AC"/>
    <w:rsid w:val="00A406A2"/>
    <w:rsid w:val="00A53460"/>
    <w:rsid w:val="00A54CCB"/>
    <w:rsid w:val="00A60B1D"/>
    <w:rsid w:val="00A63294"/>
    <w:rsid w:val="00A63AFA"/>
    <w:rsid w:val="00A706D4"/>
    <w:rsid w:val="00A74A93"/>
    <w:rsid w:val="00A74C31"/>
    <w:rsid w:val="00A762AA"/>
    <w:rsid w:val="00A77214"/>
    <w:rsid w:val="00A81CD6"/>
    <w:rsid w:val="00AA4F55"/>
    <w:rsid w:val="00AA52C7"/>
    <w:rsid w:val="00AB2D6C"/>
    <w:rsid w:val="00AC083B"/>
    <w:rsid w:val="00AC2A3D"/>
    <w:rsid w:val="00AC550B"/>
    <w:rsid w:val="00AC5A65"/>
    <w:rsid w:val="00AD071E"/>
    <w:rsid w:val="00AD14E9"/>
    <w:rsid w:val="00AD54E4"/>
    <w:rsid w:val="00AD7958"/>
    <w:rsid w:val="00AF10D1"/>
    <w:rsid w:val="00B018BB"/>
    <w:rsid w:val="00B02C2B"/>
    <w:rsid w:val="00B134B9"/>
    <w:rsid w:val="00B166DB"/>
    <w:rsid w:val="00B20D27"/>
    <w:rsid w:val="00B24E1B"/>
    <w:rsid w:val="00B25ADD"/>
    <w:rsid w:val="00B34B9A"/>
    <w:rsid w:val="00B354F4"/>
    <w:rsid w:val="00B618E4"/>
    <w:rsid w:val="00B77835"/>
    <w:rsid w:val="00B848C1"/>
    <w:rsid w:val="00B856D3"/>
    <w:rsid w:val="00B87CB3"/>
    <w:rsid w:val="00BB1E37"/>
    <w:rsid w:val="00BC635D"/>
    <w:rsid w:val="00BD3A63"/>
    <w:rsid w:val="00BD3C68"/>
    <w:rsid w:val="00BE3C04"/>
    <w:rsid w:val="00BE3D34"/>
    <w:rsid w:val="00BF7C66"/>
    <w:rsid w:val="00C0167D"/>
    <w:rsid w:val="00C01E64"/>
    <w:rsid w:val="00C11E07"/>
    <w:rsid w:val="00C264E6"/>
    <w:rsid w:val="00C3786F"/>
    <w:rsid w:val="00C46492"/>
    <w:rsid w:val="00C47E76"/>
    <w:rsid w:val="00C51318"/>
    <w:rsid w:val="00C77444"/>
    <w:rsid w:val="00C84679"/>
    <w:rsid w:val="00CA2755"/>
    <w:rsid w:val="00CB0746"/>
    <w:rsid w:val="00CC1270"/>
    <w:rsid w:val="00CC5041"/>
    <w:rsid w:val="00CD0D21"/>
    <w:rsid w:val="00CD1856"/>
    <w:rsid w:val="00CD2D32"/>
    <w:rsid w:val="00CD5804"/>
    <w:rsid w:val="00CF727D"/>
    <w:rsid w:val="00CF7576"/>
    <w:rsid w:val="00D0441D"/>
    <w:rsid w:val="00D10335"/>
    <w:rsid w:val="00D12CF8"/>
    <w:rsid w:val="00D203C0"/>
    <w:rsid w:val="00D21FA8"/>
    <w:rsid w:val="00D32294"/>
    <w:rsid w:val="00D461F2"/>
    <w:rsid w:val="00D811E2"/>
    <w:rsid w:val="00D911AE"/>
    <w:rsid w:val="00DB24A8"/>
    <w:rsid w:val="00DB2825"/>
    <w:rsid w:val="00DC13DD"/>
    <w:rsid w:val="00DC696E"/>
    <w:rsid w:val="00DE17AB"/>
    <w:rsid w:val="00DE43F8"/>
    <w:rsid w:val="00E3128C"/>
    <w:rsid w:val="00E467B4"/>
    <w:rsid w:val="00E6118C"/>
    <w:rsid w:val="00E66A5F"/>
    <w:rsid w:val="00E7240B"/>
    <w:rsid w:val="00E73500"/>
    <w:rsid w:val="00E7604D"/>
    <w:rsid w:val="00E77F38"/>
    <w:rsid w:val="00E83F29"/>
    <w:rsid w:val="00E855F4"/>
    <w:rsid w:val="00E91753"/>
    <w:rsid w:val="00E91F6A"/>
    <w:rsid w:val="00EA2FD6"/>
    <w:rsid w:val="00EB1946"/>
    <w:rsid w:val="00EB2063"/>
    <w:rsid w:val="00EC141D"/>
    <w:rsid w:val="00EC656A"/>
    <w:rsid w:val="00ED3251"/>
    <w:rsid w:val="00EE3DAA"/>
    <w:rsid w:val="00EF1ADE"/>
    <w:rsid w:val="00EF533E"/>
    <w:rsid w:val="00F0093A"/>
    <w:rsid w:val="00F0284C"/>
    <w:rsid w:val="00F0602C"/>
    <w:rsid w:val="00F1441A"/>
    <w:rsid w:val="00F27F7D"/>
    <w:rsid w:val="00F44A86"/>
    <w:rsid w:val="00F60936"/>
    <w:rsid w:val="00F8034F"/>
    <w:rsid w:val="00F82B04"/>
    <w:rsid w:val="00F86C1E"/>
    <w:rsid w:val="00F95985"/>
    <w:rsid w:val="00FB2E41"/>
    <w:rsid w:val="00FD632D"/>
    <w:rsid w:val="00FD642D"/>
    <w:rsid w:val="00FE032B"/>
    <w:rsid w:val="00FE1255"/>
    <w:rsid w:val="00FE73CB"/>
    <w:rsid w:val="00FF2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93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7F7D"/>
    <w:pPr>
      <w:tabs>
        <w:tab w:val="center" w:pos="4320"/>
        <w:tab w:val="right" w:pos="8640"/>
      </w:tabs>
    </w:pPr>
  </w:style>
  <w:style w:type="paragraph" w:styleId="Footer">
    <w:name w:val="footer"/>
    <w:basedOn w:val="Normal"/>
    <w:link w:val="FooterChar"/>
    <w:uiPriority w:val="99"/>
    <w:rsid w:val="00F27F7D"/>
    <w:pPr>
      <w:tabs>
        <w:tab w:val="center" w:pos="4320"/>
        <w:tab w:val="right" w:pos="8640"/>
      </w:tabs>
    </w:pPr>
  </w:style>
  <w:style w:type="character" w:styleId="PageNumber">
    <w:name w:val="page number"/>
    <w:basedOn w:val="DefaultParagraphFont"/>
    <w:rsid w:val="00153698"/>
  </w:style>
  <w:style w:type="character" w:styleId="Hyperlink">
    <w:name w:val="Hyperlink"/>
    <w:basedOn w:val="DefaultParagraphFont"/>
    <w:uiPriority w:val="99"/>
    <w:rsid w:val="00EC656A"/>
    <w:rPr>
      <w:color w:val="0000FF"/>
      <w:u w:val="single"/>
    </w:rPr>
  </w:style>
  <w:style w:type="paragraph" w:styleId="BalloonText">
    <w:name w:val="Balloon Text"/>
    <w:basedOn w:val="Normal"/>
    <w:link w:val="BalloonTextChar"/>
    <w:rsid w:val="00A20976"/>
    <w:rPr>
      <w:rFonts w:ascii="Tahoma" w:hAnsi="Tahoma" w:cs="Tahoma"/>
      <w:sz w:val="16"/>
      <w:szCs w:val="16"/>
    </w:rPr>
  </w:style>
  <w:style w:type="character" w:customStyle="1" w:styleId="BalloonTextChar">
    <w:name w:val="Balloon Text Char"/>
    <w:basedOn w:val="DefaultParagraphFont"/>
    <w:link w:val="BalloonText"/>
    <w:rsid w:val="00A20976"/>
    <w:rPr>
      <w:rFonts w:ascii="Tahoma" w:hAnsi="Tahoma" w:cs="Tahoma"/>
      <w:sz w:val="16"/>
      <w:szCs w:val="16"/>
    </w:rPr>
  </w:style>
  <w:style w:type="paragraph" w:styleId="PlainText">
    <w:name w:val="Plain Text"/>
    <w:basedOn w:val="Normal"/>
    <w:link w:val="PlainTextChar"/>
    <w:uiPriority w:val="99"/>
    <w:unhideWhenUsed/>
    <w:rsid w:val="008429E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429EC"/>
    <w:rPr>
      <w:rFonts w:ascii="Consolas" w:eastAsiaTheme="minorHAnsi" w:hAnsi="Consolas" w:cstheme="minorBidi"/>
      <w:sz w:val="21"/>
      <w:szCs w:val="21"/>
    </w:rPr>
  </w:style>
  <w:style w:type="paragraph" w:styleId="ListParagraph">
    <w:name w:val="List Paragraph"/>
    <w:basedOn w:val="Normal"/>
    <w:uiPriority w:val="34"/>
    <w:qFormat/>
    <w:rsid w:val="00B87CB3"/>
    <w:pPr>
      <w:ind w:left="720"/>
      <w:contextualSpacing/>
    </w:pPr>
  </w:style>
  <w:style w:type="paragraph" w:styleId="NoSpacing">
    <w:name w:val="No Spacing"/>
    <w:basedOn w:val="Normal"/>
    <w:uiPriority w:val="1"/>
    <w:qFormat/>
    <w:rsid w:val="008124B8"/>
    <w:rPr>
      <w:rFonts w:ascii="Calibri" w:eastAsiaTheme="minorHAnsi" w:hAnsi="Calibri"/>
      <w:sz w:val="22"/>
      <w:szCs w:val="22"/>
    </w:rPr>
  </w:style>
  <w:style w:type="character" w:customStyle="1" w:styleId="FooterChar">
    <w:name w:val="Footer Char"/>
    <w:basedOn w:val="DefaultParagraphFont"/>
    <w:link w:val="Footer"/>
    <w:uiPriority w:val="99"/>
    <w:rsid w:val="006E1B97"/>
    <w:rPr>
      <w:sz w:val="24"/>
      <w:szCs w:val="24"/>
    </w:rPr>
  </w:style>
  <w:style w:type="paragraph" w:styleId="NormalWeb">
    <w:name w:val="Normal (Web)"/>
    <w:basedOn w:val="Normal"/>
    <w:uiPriority w:val="99"/>
    <w:unhideWhenUsed/>
    <w:rsid w:val="001C5E1B"/>
    <w:pPr>
      <w:spacing w:before="100" w:beforeAutospacing="1" w:after="100" w:afterAutospacing="1"/>
    </w:pPr>
    <w:rPr>
      <w:rFonts w:eastAsiaTheme="minorHAnsi"/>
    </w:rPr>
  </w:style>
  <w:style w:type="paragraph" w:customStyle="1" w:styleId="Default">
    <w:name w:val="Default"/>
    <w:rsid w:val="001C5E1B"/>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93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7F7D"/>
    <w:pPr>
      <w:tabs>
        <w:tab w:val="center" w:pos="4320"/>
        <w:tab w:val="right" w:pos="8640"/>
      </w:tabs>
    </w:pPr>
  </w:style>
  <w:style w:type="paragraph" w:styleId="Footer">
    <w:name w:val="footer"/>
    <w:basedOn w:val="Normal"/>
    <w:link w:val="FooterChar"/>
    <w:uiPriority w:val="99"/>
    <w:rsid w:val="00F27F7D"/>
    <w:pPr>
      <w:tabs>
        <w:tab w:val="center" w:pos="4320"/>
        <w:tab w:val="right" w:pos="8640"/>
      </w:tabs>
    </w:pPr>
  </w:style>
  <w:style w:type="character" w:styleId="PageNumber">
    <w:name w:val="page number"/>
    <w:basedOn w:val="DefaultParagraphFont"/>
    <w:rsid w:val="00153698"/>
  </w:style>
  <w:style w:type="character" w:styleId="Hyperlink">
    <w:name w:val="Hyperlink"/>
    <w:basedOn w:val="DefaultParagraphFont"/>
    <w:uiPriority w:val="99"/>
    <w:rsid w:val="00EC656A"/>
    <w:rPr>
      <w:color w:val="0000FF"/>
      <w:u w:val="single"/>
    </w:rPr>
  </w:style>
  <w:style w:type="paragraph" w:styleId="BalloonText">
    <w:name w:val="Balloon Text"/>
    <w:basedOn w:val="Normal"/>
    <w:link w:val="BalloonTextChar"/>
    <w:rsid w:val="00A20976"/>
    <w:rPr>
      <w:rFonts w:ascii="Tahoma" w:hAnsi="Tahoma" w:cs="Tahoma"/>
      <w:sz w:val="16"/>
      <w:szCs w:val="16"/>
    </w:rPr>
  </w:style>
  <w:style w:type="character" w:customStyle="1" w:styleId="BalloonTextChar">
    <w:name w:val="Balloon Text Char"/>
    <w:basedOn w:val="DefaultParagraphFont"/>
    <w:link w:val="BalloonText"/>
    <w:rsid w:val="00A20976"/>
    <w:rPr>
      <w:rFonts w:ascii="Tahoma" w:hAnsi="Tahoma" w:cs="Tahoma"/>
      <w:sz w:val="16"/>
      <w:szCs w:val="16"/>
    </w:rPr>
  </w:style>
  <w:style w:type="paragraph" w:styleId="PlainText">
    <w:name w:val="Plain Text"/>
    <w:basedOn w:val="Normal"/>
    <w:link w:val="PlainTextChar"/>
    <w:uiPriority w:val="99"/>
    <w:unhideWhenUsed/>
    <w:rsid w:val="008429E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429EC"/>
    <w:rPr>
      <w:rFonts w:ascii="Consolas" w:eastAsiaTheme="minorHAnsi" w:hAnsi="Consolas" w:cstheme="minorBidi"/>
      <w:sz w:val="21"/>
      <w:szCs w:val="21"/>
    </w:rPr>
  </w:style>
  <w:style w:type="paragraph" w:styleId="ListParagraph">
    <w:name w:val="List Paragraph"/>
    <w:basedOn w:val="Normal"/>
    <w:uiPriority w:val="34"/>
    <w:qFormat/>
    <w:rsid w:val="00B87CB3"/>
    <w:pPr>
      <w:ind w:left="720"/>
      <w:contextualSpacing/>
    </w:pPr>
  </w:style>
  <w:style w:type="paragraph" w:styleId="NoSpacing">
    <w:name w:val="No Spacing"/>
    <w:basedOn w:val="Normal"/>
    <w:uiPriority w:val="1"/>
    <w:qFormat/>
    <w:rsid w:val="008124B8"/>
    <w:rPr>
      <w:rFonts w:ascii="Calibri" w:eastAsiaTheme="minorHAnsi" w:hAnsi="Calibri"/>
      <w:sz w:val="22"/>
      <w:szCs w:val="22"/>
    </w:rPr>
  </w:style>
  <w:style w:type="character" w:customStyle="1" w:styleId="FooterChar">
    <w:name w:val="Footer Char"/>
    <w:basedOn w:val="DefaultParagraphFont"/>
    <w:link w:val="Footer"/>
    <w:uiPriority w:val="99"/>
    <w:rsid w:val="006E1B97"/>
    <w:rPr>
      <w:sz w:val="24"/>
      <w:szCs w:val="24"/>
    </w:rPr>
  </w:style>
  <w:style w:type="paragraph" w:styleId="NormalWeb">
    <w:name w:val="Normal (Web)"/>
    <w:basedOn w:val="Normal"/>
    <w:uiPriority w:val="99"/>
    <w:unhideWhenUsed/>
    <w:rsid w:val="001C5E1B"/>
    <w:pPr>
      <w:spacing w:before="100" w:beforeAutospacing="1" w:after="100" w:afterAutospacing="1"/>
    </w:pPr>
    <w:rPr>
      <w:rFonts w:eastAsiaTheme="minorHAnsi"/>
    </w:rPr>
  </w:style>
  <w:style w:type="paragraph" w:customStyle="1" w:styleId="Default">
    <w:name w:val="Default"/>
    <w:rsid w:val="001C5E1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24630">
      <w:bodyDiv w:val="1"/>
      <w:marLeft w:val="0"/>
      <w:marRight w:val="0"/>
      <w:marTop w:val="0"/>
      <w:marBottom w:val="0"/>
      <w:divBdr>
        <w:top w:val="none" w:sz="0" w:space="0" w:color="auto"/>
        <w:left w:val="none" w:sz="0" w:space="0" w:color="auto"/>
        <w:bottom w:val="none" w:sz="0" w:space="0" w:color="auto"/>
        <w:right w:val="none" w:sz="0" w:space="0" w:color="auto"/>
      </w:divBdr>
    </w:div>
    <w:div w:id="151600269">
      <w:bodyDiv w:val="1"/>
      <w:marLeft w:val="0"/>
      <w:marRight w:val="0"/>
      <w:marTop w:val="0"/>
      <w:marBottom w:val="0"/>
      <w:divBdr>
        <w:top w:val="none" w:sz="0" w:space="0" w:color="auto"/>
        <w:left w:val="none" w:sz="0" w:space="0" w:color="auto"/>
        <w:bottom w:val="none" w:sz="0" w:space="0" w:color="auto"/>
        <w:right w:val="none" w:sz="0" w:space="0" w:color="auto"/>
      </w:divBdr>
    </w:div>
    <w:div w:id="228078664">
      <w:bodyDiv w:val="1"/>
      <w:marLeft w:val="0"/>
      <w:marRight w:val="0"/>
      <w:marTop w:val="0"/>
      <w:marBottom w:val="0"/>
      <w:divBdr>
        <w:top w:val="none" w:sz="0" w:space="0" w:color="auto"/>
        <w:left w:val="none" w:sz="0" w:space="0" w:color="auto"/>
        <w:bottom w:val="none" w:sz="0" w:space="0" w:color="auto"/>
        <w:right w:val="none" w:sz="0" w:space="0" w:color="auto"/>
      </w:divBdr>
    </w:div>
    <w:div w:id="403381041">
      <w:bodyDiv w:val="1"/>
      <w:marLeft w:val="0"/>
      <w:marRight w:val="0"/>
      <w:marTop w:val="0"/>
      <w:marBottom w:val="0"/>
      <w:divBdr>
        <w:top w:val="none" w:sz="0" w:space="0" w:color="auto"/>
        <w:left w:val="none" w:sz="0" w:space="0" w:color="auto"/>
        <w:bottom w:val="none" w:sz="0" w:space="0" w:color="auto"/>
        <w:right w:val="none" w:sz="0" w:space="0" w:color="auto"/>
      </w:divBdr>
    </w:div>
    <w:div w:id="476801698">
      <w:bodyDiv w:val="1"/>
      <w:marLeft w:val="0"/>
      <w:marRight w:val="0"/>
      <w:marTop w:val="0"/>
      <w:marBottom w:val="0"/>
      <w:divBdr>
        <w:top w:val="none" w:sz="0" w:space="0" w:color="auto"/>
        <w:left w:val="none" w:sz="0" w:space="0" w:color="auto"/>
        <w:bottom w:val="none" w:sz="0" w:space="0" w:color="auto"/>
        <w:right w:val="none" w:sz="0" w:space="0" w:color="auto"/>
      </w:divBdr>
    </w:div>
    <w:div w:id="481434747">
      <w:bodyDiv w:val="1"/>
      <w:marLeft w:val="0"/>
      <w:marRight w:val="0"/>
      <w:marTop w:val="0"/>
      <w:marBottom w:val="0"/>
      <w:divBdr>
        <w:top w:val="none" w:sz="0" w:space="0" w:color="auto"/>
        <w:left w:val="none" w:sz="0" w:space="0" w:color="auto"/>
        <w:bottom w:val="none" w:sz="0" w:space="0" w:color="auto"/>
        <w:right w:val="none" w:sz="0" w:space="0" w:color="auto"/>
      </w:divBdr>
    </w:div>
    <w:div w:id="507714809">
      <w:bodyDiv w:val="1"/>
      <w:marLeft w:val="0"/>
      <w:marRight w:val="0"/>
      <w:marTop w:val="0"/>
      <w:marBottom w:val="0"/>
      <w:divBdr>
        <w:top w:val="none" w:sz="0" w:space="0" w:color="auto"/>
        <w:left w:val="none" w:sz="0" w:space="0" w:color="auto"/>
        <w:bottom w:val="none" w:sz="0" w:space="0" w:color="auto"/>
        <w:right w:val="none" w:sz="0" w:space="0" w:color="auto"/>
      </w:divBdr>
    </w:div>
    <w:div w:id="596643030">
      <w:bodyDiv w:val="1"/>
      <w:marLeft w:val="0"/>
      <w:marRight w:val="0"/>
      <w:marTop w:val="0"/>
      <w:marBottom w:val="0"/>
      <w:divBdr>
        <w:top w:val="none" w:sz="0" w:space="0" w:color="auto"/>
        <w:left w:val="none" w:sz="0" w:space="0" w:color="auto"/>
        <w:bottom w:val="none" w:sz="0" w:space="0" w:color="auto"/>
        <w:right w:val="none" w:sz="0" w:space="0" w:color="auto"/>
      </w:divBdr>
    </w:div>
    <w:div w:id="640498107">
      <w:bodyDiv w:val="1"/>
      <w:marLeft w:val="0"/>
      <w:marRight w:val="0"/>
      <w:marTop w:val="0"/>
      <w:marBottom w:val="0"/>
      <w:divBdr>
        <w:top w:val="none" w:sz="0" w:space="0" w:color="auto"/>
        <w:left w:val="none" w:sz="0" w:space="0" w:color="auto"/>
        <w:bottom w:val="none" w:sz="0" w:space="0" w:color="auto"/>
        <w:right w:val="none" w:sz="0" w:space="0" w:color="auto"/>
      </w:divBdr>
    </w:div>
    <w:div w:id="772893948">
      <w:bodyDiv w:val="1"/>
      <w:marLeft w:val="0"/>
      <w:marRight w:val="0"/>
      <w:marTop w:val="0"/>
      <w:marBottom w:val="0"/>
      <w:divBdr>
        <w:top w:val="none" w:sz="0" w:space="0" w:color="auto"/>
        <w:left w:val="none" w:sz="0" w:space="0" w:color="auto"/>
        <w:bottom w:val="none" w:sz="0" w:space="0" w:color="auto"/>
        <w:right w:val="none" w:sz="0" w:space="0" w:color="auto"/>
      </w:divBdr>
    </w:div>
    <w:div w:id="1157837894">
      <w:bodyDiv w:val="1"/>
      <w:marLeft w:val="0"/>
      <w:marRight w:val="0"/>
      <w:marTop w:val="0"/>
      <w:marBottom w:val="0"/>
      <w:divBdr>
        <w:top w:val="none" w:sz="0" w:space="0" w:color="auto"/>
        <w:left w:val="none" w:sz="0" w:space="0" w:color="auto"/>
        <w:bottom w:val="none" w:sz="0" w:space="0" w:color="auto"/>
        <w:right w:val="none" w:sz="0" w:space="0" w:color="auto"/>
      </w:divBdr>
    </w:div>
    <w:div w:id="1369183881">
      <w:bodyDiv w:val="1"/>
      <w:marLeft w:val="0"/>
      <w:marRight w:val="0"/>
      <w:marTop w:val="0"/>
      <w:marBottom w:val="0"/>
      <w:divBdr>
        <w:top w:val="none" w:sz="0" w:space="0" w:color="auto"/>
        <w:left w:val="none" w:sz="0" w:space="0" w:color="auto"/>
        <w:bottom w:val="none" w:sz="0" w:space="0" w:color="auto"/>
        <w:right w:val="none" w:sz="0" w:space="0" w:color="auto"/>
      </w:divBdr>
    </w:div>
    <w:div w:id="1634678734">
      <w:bodyDiv w:val="1"/>
      <w:marLeft w:val="0"/>
      <w:marRight w:val="0"/>
      <w:marTop w:val="0"/>
      <w:marBottom w:val="0"/>
      <w:divBdr>
        <w:top w:val="none" w:sz="0" w:space="0" w:color="auto"/>
        <w:left w:val="none" w:sz="0" w:space="0" w:color="auto"/>
        <w:bottom w:val="none" w:sz="0" w:space="0" w:color="auto"/>
        <w:right w:val="none" w:sz="0" w:space="0" w:color="auto"/>
      </w:divBdr>
    </w:div>
    <w:div w:id="1735662024">
      <w:bodyDiv w:val="1"/>
      <w:marLeft w:val="0"/>
      <w:marRight w:val="0"/>
      <w:marTop w:val="0"/>
      <w:marBottom w:val="0"/>
      <w:divBdr>
        <w:top w:val="none" w:sz="0" w:space="0" w:color="auto"/>
        <w:left w:val="none" w:sz="0" w:space="0" w:color="auto"/>
        <w:bottom w:val="none" w:sz="0" w:space="0" w:color="auto"/>
        <w:right w:val="none" w:sz="0" w:space="0" w:color="auto"/>
      </w:divBdr>
    </w:div>
    <w:div w:id="1846896443">
      <w:bodyDiv w:val="1"/>
      <w:marLeft w:val="0"/>
      <w:marRight w:val="0"/>
      <w:marTop w:val="0"/>
      <w:marBottom w:val="0"/>
      <w:divBdr>
        <w:top w:val="none" w:sz="0" w:space="0" w:color="auto"/>
        <w:left w:val="none" w:sz="0" w:space="0" w:color="auto"/>
        <w:bottom w:val="none" w:sz="0" w:space="0" w:color="auto"/>
        <w:right w:val="none" w:sz="0" w:space="0" w:color="auto"/>
      </w:divBdr>
    </w:div>
    <w:div w:id="1887906182">
      <w:bodyDiv w:val="1"/>
      <w:marLeft w:val="0"/>
      <w:marRight w:val="0"/>
      <w:marTop w:val="0"/>
      <w:marBottom w:val="0"/>
      <w:divBdr>
        <w:top w:val="none" w:sz="0" w:space="0" w:color="auto"/>
        <w:left w:val="none" w:sz="0" w:space="0" w:color="auto"/>
        <w:bottom w:val="none" w:sz="0" w:space="0" w:color="auto"/>
        <w:right w:val="none" w:sz="0" w:space="0" w:color="auto"/>
      </w:divBdr>
    </w:div>
    <w:div w:id="197001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4A030-6B1E-4EA6-A25F-CC82AD77D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3</Pages>
  <Words>1174</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State of Iowa</Company>
  <LinksUpToDate>false</LinksUpToDate>
  <CharactersWithSpaces>7282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 Marasco</dc:creator>
  <cp:lastModifiedBy>Wheelock, Nancy [DAS]</cp:lastModifiedBy>
  <cp:revision>6</cp:revision>
  <cp:lastPrinted>2016-12-07T21:36:00Z</cp:lastPrinted>
  <dcterms:created xsi:type="dcterms:W3CDTF">2016-12-07T21:10:00Z</dcterms:created>
  <dcterms:modified xsi:type="dcterms:W3CDTF">2016-12-09T22:13:00Z</dcterms:modified>
</cp:coreProperties>
</file>